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32" w:rsidRDefault="00815B32" w:rsidP="00815B32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Муниципальное бюджетное учреждение дополнительного образования</w:t>
      </w:r>
    </w:p>
    <w:p w:rsidR="00815B32" w:rsidRDefault="00815B32" w:rsidP="00815B32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«Центр технического творчества»</w:t>
      </w:r>
    </w:p>
    <w:p w:rsidR="00815B32" w:rsidRDefault="00815B32" w:rsidP="00815B32">
      <w:pPr>
        <w:pStyle w:val="Standard"/>
        <w:jc w:val="center"/>
        <w:rPr>
          <w:b/>
          <w:bCs/>
          <w:lang w:val="ru-RU"/>
        </w:rPr>
      </w:pPr>
    </w:p>
    <w:p w:rsidR="00815B32" w:rsidRDefault="00815B32" w:rsidP="00815B32">
      <w:pPr>
        <w:pStyle w:val="Standard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251460</wp:posOffset>
            </wp:positionV>
            <wp:extent cx="1501775" cy="1151255"/>
            <wp:effectExtent l="19050" t="0" r="3175" b="0"/>
            <wp:wrapNone/>
            <wp:docPr id="4" name="Рисунок 1" descr="C:\Users\Ольга\Desktop\подпись и печать (2)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одпись и печать (2)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9"/>
        <w:gridCol w:w="4812"/>
      </w:tblGrid>
      <w:tr w:rsidR="00815B32" w:rsidRPr="00CC5B54" w:rsidTr="00A86166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B32" w:rsidRPr="00CC5B54" w:rsidRDefault="00815B32" w:rsidP="00A8616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815B32" w:rsidRPr="00CC5B54" w:rsidRDefault="00815B32" w:rsidP="00A86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Методическим советом</w:t>
            </w:r>
          </w:p>
          <w:p w:rsidR="00815B32" w:rsidRDefault="00815B32" w:rsidP="00A86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FF7AE8" w:rsidRPr="00FF037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F0373" w:rsidRPr="00FF0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AE8" w:rsidRPr="00FF037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15B32" w:rsidRPr="00FF0373" w:rsidRDefault="00FF0373" w:rsidP="00A86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0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22.04.2022г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B32" w:rsidRPr="00CC5B54" w:rsidRDefault="00815B32" w:rsidP="00A861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УТВЕРЖДАЮ</w:t>
            </w:r>
          </w:p>
          <w:p w:rsidR="00815B32" w:rsidRPr="00CC5B54" w:rsidRDefault="00815B32" w:rsidP="00A861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Директор МБ УДО «ЦТТ»</w:t>
            </w:r>
          </w:p>
          <w:p w:rsidR="00815B32" w:rsidRPr="00CC5B54" w:rsidRDefault="00815B32" w:rsidP="00A861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C5B54">
              <w:rPr>
                <w:rFonts w:ascii="Times New Roman" w:hAnsi="Times New Roman" w:cs="Times New Roman"/>
                <w:sz w:val="28"/>
                <w:szCs w:val="28"/>
              </w:rPr>
              <w:t xml:space="preserve">__________ М.А. </w:t>
            </w:r>
            <w:proofErr w:type="spellStart"/>
            <w:r w:rsidRPr="00CC5B54">
              <w:rPr>
                <w:rFonts w:ascii="Times New Roman" w:hAnsi="Times New Roman" w:cs="Times New Roman"/>
                <w:sz w:val="28"/>
                <w:szCs w:val="28"/>
              </w:rPr>
              <w:t>Литвинцева</w:t>
            </w:r>
            <w:proofErr w:type="spellEnd"/>
          </w:p>
          <w:p w:rsidR="00815B32" w:rsidRPr="00CC5B54" w:rsidRDefault="00FF0373" w:rsidP="00FF0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26.04.2024г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5B32" w:rsidRDefault="00815B32" w:rsidP="00815B32">
      <w:pPr>
        <w:pStyle w:val="Standard"/>
        <w:rPr>
          <w:lang w:val="ru-RU"/>
        </w:rPr>
      </w:pPr>
    </w:p>
    <w:p w:rsidR="00815B32" w:rsidRPr="00601D64" w:rsidRDefault="00815B32" w:rsidP="00815B32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815B32" w:rsidRDefault="00815B32" w:rsidP="00815B32">
      <w:pPr>
        <w:pStyle w:val="Standard"/>
        <w:rPr>
          <w:sz w:val="28"/>
          <w:szCs w:val="28"/>
          <w:lang w:val="ru-RU"/>
        </w:rPr>
      </w:pPr>
    </w:p>
    <w:p w:rsidR="00815B32" w:rsidRDefault="00815B32" w:rsidP="00815B32">
      <w:pPr>
        <w:pStyle w:val="Standard"/>
        <w:rPr>
          <w:sz w:val="28"/>
          <w:szCs w:val="28"/>
          <w:lang w:val="ru-RU"/>
        </w:rPr>
      </w:pPr>
    </w:p>
    <w:p w:rsidR="00815B32" w:rsidRDefault="00815B32" w:rsidP="00815B32">
      <w:pPr>
        <w:pStyle w:val="Standard"/>
        <w:jc w:val="center"/>
        <w:rPr>
          <w:b/>
          <w:bCs/>
          <w:i/>
          <w:iCs/>
          <w:sz w:val="28"/>
          <w:szCs w:val="28"/>
          <w:lang w:val="ru-RU"/>
        </w:rPr>
      </w:pPr>
    </w:p>
    <w:p w:rsidR="00815B32" w:rsidRPr="0033483D" w:rsidRDefault="00815B32" w:rsidP="00815B32">
      <w:pPr>
        <w:pStyle w:val="Standard"/>
        <w:jc w:val="center"/>
        <w:rPr>
          <w:b/>
          <w:bCs/>
          <w:i/>
          <w:iCs/>
          <w:sz w:val="36"/>
          <w:szCs w:val="36"/>
          <w:lang w:val="ru-RU"/>
        </w:rPr>
      </w:pPr>
    </w:p>
    <w:p w:rsidR="00815B32" w:rsidRPr="00E54F39" w:rsidRDefault="00815B32" w:rsidP="00815B3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F39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ОБЩЕОБРАЗОВАТЕЛЬНАЯ  </w:t>
      </w:r>
    </w:p>
    <w:p w:rsidR="00815B32" w:rsidRPr="00E54F39" w:rsidRDefault="00815B32" w:rsidP="00815B3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F39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ОБЩЕРАЗВИВАЮЩАЯ  ПРОГРАММА </w:t>
      </w:r>
    </w:p>
    <w:p w:rsidR="00815B32" w:rsidRPr="00E54F39" w:rsidRDefault="00815B32" w:rsidP="00815B32">
      <w:pPr>
        <w:shd w:val="clear" w:color="auto" w:fill="FFFFFF"/>
        <w:spacing w:after="0" w:line="240" w:lineRule="auto"/>
        <w:ind w:right="-51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</w:p>
    <w:p w:rsidR="00815B32" w:rsidRPr="00815B32" w:rsidRDefault="00815B32" w:rsidP="00815B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815B32">
        <w:rPr>
          <w:rFonts w:ascii="Times New Roman" w:hAnsi="Times New Roman" w:cs="Times New Roman"/>
          <w:b/>
          <w:sz w:val="40"/>
          <w:szCs w:val="40"/>
        </w:rPr>
        <w:t xml:space="preserve">«Программирование в  </w:t>
      </w:r>
      <w:r w:rsidRPr="00815B32">
        <w:rPr>
          <w:rFonts w:ascii="Times New Roman" w:hAnsi="Times New Roman" w:cs="Times New Roman"/>
          <w:b/>
          <w:sz w:val="40"/>
          <w:szCs w:val="40"/>
          <w:lang w:val="en-US"/>
        </w:rPr>
        <w:t>Scratch</w:t>
      </w:r>
      <w:r w:rsidRPr="00815B32">
        <w:rPr>
          <w:rFonts w:ascii="Times New Roman" w:hAnsi="Times New Roman" w:cs="Times New Roman"/>
          <w:b/>
          <w:sz w:val="40"/>
          <w:szCs w:val="40"/>
        </w:rPr>
        <w:t>»</w:t>
      </w:r>
    </w:p>
    <w:p w:rsidR="00815B32" w:rsidRPr="00C53AB9" w:rsidRDefault="00815B32" w:rsidP="00815B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4F39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енность программы - техническая</w:t>
      </w:r>
    </w:p>
    <w:p w:rsidR="00815B32" w:rsidRPr="00E54F39" w:rsidRDefault="00815B32" w:rsidP="00815B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4F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программы 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базовый</w:t>
      </w:r>
    </w:p>
    <w:p w:rsidR="00815B32" w:rsidRPr="00E54F39" w:rsidRDefault="00815B32" w:rsidP="00815B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4F39">
        <w:rPr>
          <w:rFonts w:ascii="Times New Roman" w:eastAsia="Times New Roman" w:hAnsi="Times New Roman" w:cs="Times New Roman"/>
          <w:sz w:val="28"/>
          <w:szCs w:val="28"/>
        </w:rPr>
        <w:t xml:space="preserve">Возраст  учащихся: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E54F39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4F39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815B32" w:rsidRPr="00E54F39" w:rsidRDefault="00815B32" w:rsidP="00815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39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>6 месяцев</w:t>
      </w:r>
      <w:r w:rsidRPr="00E54F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E54F39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</w:p>
    <w:p w:rsidR="00815B32" w:rsidRDefault="00815B32" w:rsidP="00815B32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15B32" w:rsidRDefault="00815B32" w:rsidP="00815B32">
      <w:pPr>
        <w:pStyle w:val="Standard"/>
        <w:rPr>
          <w:b/>
          <w:bCs/>
          <w:sz w:val="28"/>
          <w:szCs w:val="28"/>
          <w:lang w:val="ru-RU"/>
        </w:rPr>
      </w:pPr>
    </w:p>
    <w:p w:rsidR="00815B32" w:rsidRDefault="00815B32" w:rsidP="00815B32">
      <w:pPr>
        <w:pStyle w:val="Standard"/>
        <w:rPr>
          <w:b/>
          <w:bCs/>
          <w:sz w:val="28"/>
          <w:szCs w:val="28"/>
          <w:lang w:val="ru-RU"/>
        </w:rPr>
      </w:pPr>
    </w:p>
    <w:p w:rsidR="00815B32" w:rsidRPr="002A392D" w:rsidRDefault="00815B32" w:rsidP="00815B32">
      <w:pPr>
        <w:pStyle w:val="Standard"/>
        <w:rPr>
          <w:b/>
          <w:bCs/>
          <w:sz w:val="28"/>
          <w:szCs w:val="28"/>
          <w:lang w:val="ru-RU"/>
        </w:rPr>
      </w:pPr>
    </w:p>
    <w:p w:rsidR="00815B32" w:rsidRDefault="00815B32" w:rsidP="00815B32">
      <w:pPr>
        <w:pStyle w:val="Standard"/>
        <w:rPr>
          <w:b/>
          <w:bCs/>
          <w:sz w:val="28"/>
          <w:szCs w:val="28"/>
          <w:lang w:val="ru-RU"/>
        </w:rPr>
      </w:pPr>
    </w:p>
    <w:p w:rsidR="00815B32" w:rsidRDefault="00815B32" w:rsidP="00815B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F39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E54F3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15B32" w:rsidRDefault="00815B32" w:rsidP="00815B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37F3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Pr="00E37F3B">
        <w:rPr>
          <w:rFonts w:ascii="Times New Roman" w:hAnsi="Times New Roman"/>
          <w:sz w:val="28"/>
          <w:szCs w:val="28"/>
        </w:rPr>
        <w:t>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5B32" w:rsidRDefault="00815B32" w:rsidP="00815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5B32" w:rsidRDefault="00815B32" w:rsidP="00815B32">
      <w:pPr>
        <w:jc w:val="center"/>
        <w:rPr>
          <w:rFonts w:ascii="Times New Roman" w:hAnsi="Times New Roman"/>
          <w:sz w:val="28"/>
          <w:szCs w:val="28"/>
        </w:rPr>
      </w:pPr>
    </w:p>
    <w:p w:rsidR="00815B32" w:rsidRDefault="00815B32" w:rsidP="00815B32">
      <w:pPr>
        <w:jc w:val="center"/>
        <w:rPr>
          <w:rFonts w:ascii="Times New Roman" w:hAnsi="Times New Roman"/>
          <w:sz w:val="28"/>
          <w:szCs w:val="28"/>
        </w:rPr>
      </w:pPr>
    </w:p>
    <w:p w:rsidR="00815B32" w:rsidRDefault="00815B32" w:rsidP="00815B32">
      <w:pPr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B0E">
        <w:rPr>
          <w:rFonts w:ascii="Times New Roman" w:hAnsi="Times New Roman" w:cs="Times New Roman"/>
          <w:sz w:val="28"/>
          <w:szCs w:val="28"/>
        </w:rPr>
        <w:t xml:space="preserve">г. Бородино </w:t>
      </w:r>
    </w:p>
    <w:p w:rsidR="00815B3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B0E">
        <w:rPr>
          <w:rFonts w:ascii="Times New Roman" w:hAnsi="Times New Roman" w:cs="Times New Roman"/>
          <w:sz w:val="28"/>
          <w:szCs w:val="28"/>
        </w:rPr>
        <w:t>20</w:t>
      </w:r>
      <w:r w:rsidR="00FF0373">
        <w:rPr>
          <w:rFonts w:ascii="Times New Roman" w:hAnsi="Times New Roman" w:cs="Times New Roman"/>
          <w:sz w:val="28"/>
          <w:szCs w:val="28"/>
        </w:rPr>
        <w:t>24</w:t>
      </w:r>
    </w:p>
    <w:p w:rsidR="00FF0373" w:rsidRDefault="00FF0373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32" w:rsidRPr="00770266" w:rsidRDefault="00815B32" w:rsidP="00815B32">
      <w:pPr>
        <w:pStyle w:val="Default"/>
        <w:ind w:firstLine="709"/>
        <w:jc w:val="both"/>
        <w:rPr>
          <w:sz w:val="28"/>
          <w:szCs w:val="28"/>
        </w:rPr>
      </w:pPr>
      <w:r w:rsidRPr="00770266">
        <w:rPr>
          <w:b/>
          <w:bCs/>
          <w:sz w:val="28"/>
          <w:szCs w:val="28"/>
        </w:rPr>
        <w:lastRenderedPageBreak/>
        <w:t>Характеристика программы</w:t>
      </w:r>
      <w:r>
        <w:rPr>
          <w:b/>
          <w:bCs/>
          <w:sz w:val="28"/>
          <w:szCs w:val="28"/>
        </w:rPr>
        <w:t>:</w:t>
      </w:r>
      <w:r w:rsidRPr="00770266">
        <w:rPr>
          <w:b/>
          <w:bCs/>
          <w:sz w:val="28"/>
          <w:szCs w:val="28"/>
        </w:rPr>
        <w:t xml:space="preserve"> </w:t>
      </w:r>
    </w:p>
    <w:p w:rsidR="00815B32" w:rsidRPr="00815B32" w:rsidRDefault="00815B32" w:rsidP="00815B3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815B32">
        <w:rPr>
          <w:rFonts w:ascii="Times New Roman" w:hAnsi="Times New Roman" w:cs="Times New Roman"/>
          <w:i/>
          <w:iCs/>
          <w:sz w:val="28"/>
          <w:szCs w:val="28"/>
        </w:rPr>
        <w:t xml:space="preserve">Дополнительная общеобразовательная </w:t>
      </w:r>
      <w:proofErr w:type="spellStart"/>
      <w:r w:rsidRPr="00815B32">
        <w:rPr>
          <w:rFonts w:ascii="Times New Roman" w:hAnsi="Times New Roman" w:cs="Times New Roman"/>
          <w:i/>
          <w:iCs/>
          <w:sz w:val="28"/>
          <w:szCs w:val="28"/>
        </w:rPr>
        <w:t>общеразвивающая</w:t>
      </w:r>
      <w:proofErr w:type="spellEnd"/>
      <w:r w:rsidRPr="00815B32">
        <w:rPr>
          <w:rFonts w:ascii="Times New Roman" w:hAnsi="Times New Roman" w:cs="Times New Roman"/>
          <w:i/>
          <w:iCs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15B32">
        <w:rPr>
          <w:rFonts w:ascii="Times New Roman" w:hAnsi="Times New Roman" w:cs="Times New Roman"/>
          <w:sz w:val="28"/>
          <w:szCs w:val="28"/>
        </w:rPr>
        <w:t xml:space="preserve">«Программирование в  </w:t>
      </w:r>
      <w:r w:rsidRPr="00815B32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815B32">
        <w:rPr>
          <w:rFonts w:ascii="Times New Roman" w:hAnsi="Times New Roman" w:cs="Times New Roman"/>
          <w:sz w:val="28"/>
          <w:szCs w:val="28"/>
        </w:rPr>
        <w:t>»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sz w:val="28"/>
          <w:szCs w:val="28"/>
        </w:rPr>
        <w:t>«</w:t>
      </w:r>
      <w:r w:rsidRPr="00770266">
        <w:rPr>
          <w:i/>
          <w:iCs/>
          <w:sz w:val="28"/>
          <w:szCs w:val="28"/>
        </w:rPr>
        <w:t xml:space="preserve">Направленность программы </w:t>
      </w:r>
      <w:r w:rsidRPr="00770266">
        <w:rPr>
          <w:sz w:val="28"/>
          <w:szCs w:val="28"/>
        </w:rPr>
        <w:t xml:space="preserve">– техническая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Возраст учащихся </w:t>
      </w:r>
      <w:r w:rsidRPr="00770266">
        <w:rPr>
          <w:sz w:val="28"/>
          <w:szCs w:val="28"/>
        </w:rPr>
        <w:t>– 1</w:t>
      </w:r>
      <w:r>
        <w:rPr>
          <w:sz w:val="28"/>
          <w:szCs w:val="28"/>
        </w:rPr>
        <w:t>1</w:t>
      </w:r>
      <w:r w:rsidRPr="00770266">
        <w:rPr>
          <w:sz w:val="28"/>
          <w:szCs w:val="28"/>
        </w:rPr>
        <w:t xml:space="preserve">-17 лет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Срок реализации </w:t>
      </w:r>
      <w:r w:rsidRPr="00770266">
        <w:rPr>
          <w:sz w:val="28"/>
          <w:szCs w:val="28"/>
        </w:rPr>
        <w:t xml:space="preserve">– </w:t>
      </w:r>
      <w:r>
        <w:rPr>
          <w:sz w:val="28"/>
          <w:szCs w:val="28"/>
        </w:rPr>
        <w:t>6 месяцев</w:t>
      </w:r>
      <w:r w:rsidRPr="00770266">
        <w:rPr>
          <w:sz w:val="28"/>
          <w:szCs w:val="28"/>
        </w:rPr>
        <w:t xml:space="preserve">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Режим занятий </w:t>
      </w:r>
      <w:r w:rsidRPr="00770266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Pr="00770266">
        <w:rPr>
          <w:sz w:val="28"/>
          <w:szCs w:val="28"/>
        </w:rPr>
        <w:t xml:space="preserve"> раз в неделю по </w:t>
      </w:r>
      <w:r>
        <w:rPr>
          <w:sz w:val="28"/>
          <w:szCs w:val="28"/>
        </w:rPr>
        <w:t>1</w:t>
      </w:r>
      <w:r w:rsidRPr="00770266">
        <w:rPr>
          <w:sz w:val="28"/>
          <w:szCs w:val="28"/>
        </w:rPr>
        <w:t xml:space="preserve"> академическ</w:t>
      </w:r>
      <w:r>
        <w:rPr>
          <w:sz w:val="28"/>
          <w:szCs w:val="28"/>
        </w:rPr>
        <w:t>ому</w:t>
      </w:r>
      <w:r w:rsidRPr="00770266">
        <w:rPr>
          <w:sz w:val="28"/>
          <w:szCs w:val="28"/>
        </w:rPr>
        <w:t xml:space="preserve"> час</w:t>
      </w:r>
      <w:r>
        <w:rPr>
          <w:sz w:val="28"/>
          <w:szCs w:val="28"/>
        </w:rPr>
        <w:t>у</w:t>
      </w:r>
      <w:r w:rsidRPr="00770266">
        <w:rPr>
          <w:sz w:val="28"/>
          <w:szCs w:val="28"/>
        </w:rPr>
        <w:t xml:space="preserve">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Особенность состава </w:t>
      </w:r>
      <w:r w:rsidRPr="00770266">
        <w:rPr>
          <w:sz w:val="28"/>
          <w:szCs w:val="28"/>
        </w:rPr>
        <w:t xml:space="preserve">– </w:t>
      </w:r>
      <w:proofErr w:type="gramStart"/>
      <w:r w:rsidRPr="00770266">
        <w:rPr>
          <w:sz w:val="28"/>
          <w:szCs w:val="28"/>
        </w:rPr>
        <w:t>постоянный</w:t>
      </w:r>
      <w:proofErr w:type="gramEnd"/>
      <w:r w:rsidRPr="00770266">
        <w:rPr>
          <w:sz w:val="28"/>
          <w:szCs w:val="28"/>
        </w:rPr>
        <w:t xml:space="preserve">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Форма обучения </w:t>
      </w:r>
      <w:proofErr w:type="gramStart"/>
      <w:r w:rsidRPr="00770266">
        <w:rPr>
          <w:sz w:val="28"/>
          <w:szCs w:val="28"/>
        </w:rPr>
        <w:t>–д</w:t>
      </w:r>
      <w:proofErr w:type="gramEnd"/>
      <w:r w:rsidRPr="00770266">
        <w:rPr>
          <w:sz w:val="28"/>
          <w:szCs w:val="28"/>
        </w:rPr>
        <w:t xml:space="preserve">истанционная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Особенность организации образовательного процесса </w:t>
      </w:r>
      <w:r w:rsidRPr="00770266">
        <w:rPr>
          <w:sz w:val="28"/>
          <w:szCs w:val="28"/>
        </w:rPr>
        <w:t xml:space="preserve">– традиционная </w:t>
      </w:r>
    </w:p>
    <w:p w:rsidR="00815B32" w:rsidRPr="00770266" w:rsidRDefault="00815B32" w:rsidP="00815B32">
      <w:pPr>
        <w:pStyle w:val="Default"/>
        <w:jc w:val="both"/>
        <w:rPr>
          <w:sz w:val="28"/>
          <w:szCs w:val="28"/>
        </w:rPr>
      </w:pPr>
      <w:r w:rsidRPr="00770266">
        <w:rPr>
          <w:i/>
          <w:iCs/>
          <w:sz w:val="28"/>
          <w:szCs w:val="28"/>
        </w:rPr>
        <w:t xml:space="preserve">По степени авторства </w:t>
      </w:r>
      <w:r w:rsidRPr="00770266">
        <w:rPr>
          <w:sz w:val="28"/>
          <w:szCs w:val="28"/>
        </w:rPr>
        <w:t xml:space="preserve">– </w:t>
      </w:r>
      <w:proofErr w:type="gramStart"/>
      <w:r w:rsidRPr="00770266">
        <w:rPr>
          <w:sz w:val="28"/>
          <w:szCs w:val="28"/>
        </w:rPr>
        <w:t>модифицированная</w:t>
      </w:r>
      <w:proofErr w:type="gramEnd"/>
    </w:p>
    <w:p w:rsidR="00815B32" w:rsidRDefault="00815B32" w:rsidP="00815B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266">
        <w:rPr>
          <w:rFonts w:ascii="Times New Roman" w:hAnsi="Times New Roman" w:cs="Times New Roman"/>
          <w:i/>
          <w:sz w:val="28"/>
          <w:szCs w:val="28"/>
        </w:rPr>
        <w:t>Уровень программы</w:t>
      </w:r>
      <w:r w:rsidRPr="0077026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базовый</w:t>
      </w:r>
    </w:p>
    <w:p w:rsidR="00815B32" w:rsidRPr="00770266" w:rsidRDefault="00815B32" w:rsidP="00815B32">
      <w:pPr>
        <w:pStyle w:val="a3"/>
        <w:numPr>
          <w:ilvl w:val="0"/>
          <w:numId w:val="1"/>
        </w:numPr>
        <w:spacing w:line="240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70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основных характеристик дополнительной общеобразовательной </w:t>
      </w:r>
      <w:proofErr w:type="spellStart"/>
      <w:r w:rsidRPr="00770266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7702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815B32" w:rsidRPr="00770266" w:rsidRDefault="00815B32" w:rsidP="00815B32">
      <w:pPr>
        <w:pStyle w:val="Standard"/>
        <w:numPr>
          <w:ilvl w:val="1"/>
          <w:numId w:val="1"/>
        </w:numPr>
        <w:spacing w:after="100"/>
        <w:jc w:val="center"/>
        <w:rPr>
          <w:sz w:val="28"/>
          <w:szCs w:val="28"/>
          <w:lang w:val="ru-RU"/>
        </w:rPr>
      </w:pPr>
      <w:r w:rsidRPr="00770266">
        <w:rPr>
          <w:rFonts w:eastAsia="Calibri" w:cs="Calibri"/>
          <w:b/>
          <w:sz w:val="28"/>
          <w:szCs w:val="28"/>
          <w:lang w:val="ru-RU"/>
        </w:rPr>
        <w:t>Пояснительная записка</w:t>
      </w:r>
    </w:p>
    <w:p w:rsidR="00815B32" w:rsidRPr="00C53AB9" w:rsidRDefault="00815B32" w:rsidP="00815B32">
      <w:pPr>
        <w:pStyle w:val="Default"/>
        <w:jc w:val="center"/>
        <w:rPr>
          <w:sz w:val="28"/>
          <w:szCs w:val="28"/>
        </w:rPr>
      </w:pPr>
      <w:r w:rsidRPr="00C53AB9">
        <w:rPr>
          <w:bCs/>
          <w:sz w:val="28"/>
          <w:szCs w:val="28"/>
        </w:rPr>
        <w:t>Нормативно-правовые и экономические основания</w:t>
      </w:r>
    </w:p>
    <w:p w:rsidR="00815B32" w:rsidRPr="00C53AB9" w:rsidRDefault="00815B32" w:rsidP="00815B32">
      <w:pPr>
        <w:pStyle w:val="Default"/>
        <w:jc w:val="center"/>
        <w:rPr>
          <w:sz w:val="28"/>
          <w:szCs w:val="28"/>
        </w:rPr>
      </w:pPr>
      <w:r w:rsidRPr="00C53AB9">
        <w:rPr>
          <w:bCs/>
          <w:sz w:val="28"/>
          <w:szCs w:val="28"/>
        </w:rPr>
        <w:t xml:space="preserve">проектирования дополнительных общеобразовательных </w:t>
      </w:r>
      <w:proofErr w:type="spellStart"/>
      <w:r w:rsidRPr="00C53AB9">
        <w:rPr>
          <w:bCs/>
          <w:sz w:val="28"/>
          <w:szCs w:val="28"/>
        </w:rPr>
        <w:t>общеразвивающих</w:t>
      </w:r>
      <w:proofErr w:type="spellEnd"/>
      <w:r w:rsidRPr="00C53AB9">
        <w:rPr>
          <w:bCs/>
          <w:sz w:val="28"/>
          <w:szCs w:val="28"/>
        </w:rPr>
        <w:t xml:space="preserve"> программ</w:t>
      </w:r>
    </w:p>
    <w:p w:rsidR="00815B32" w:rsidRPr="00770266" w:rsidRDefault="00815B32" w:rsidP="00815B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Федеральный закон от 29.12.2012 N 273-ФЗ (ред. от 30.12.2021) "Об образовании в Российской Федерации" (с </w:t>
      </w:r>
      <w:proofErr w:type="spellStart"/>
      <w:r w:rsidRPr="00770266">
        <w:rPr>
          <w:rFonts w:ascii="Times New Roman" w:hAnsi="Times New Roman" w:cs="Times New Roman"/>
          <w:color w:val="000000"/>
          <w:sz w:val="28"/>
          <w:szCs w:val="28"/>
        </w:rPr>
        <w:t>изм</w:t>
      </w:r>
      <w:proofErr w:type="spellEnd"/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. и доп., вступ. в силу с 01.03.2022);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Стратегия развития воспитания в Российской Федерации до 2025 года, утвержденная распоряжением Правительства РФ от 29.05.2015 г. № 996-р.;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Концепция развития дополнительного образования детей до 2030 (Распоряжение Правительства РФ от 31.03.2022 г. № 678-р);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Приказ Министерства просвещения Российской Федерации от 03.09.2019 г. № 467 «Об утверждении Целевой </w:t>
      </w:r>
      <w:proofErr w:type="gramStart"/>
      <w:r w:rsidRPr="00770266">
        <w:rPr>
          <w:rFonts w:ascii="Times New Roman" w:hAnsi="Times New Roman" w:cs="Times New Roman"/>
          <w:color w:val="00000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</w:t>
      </w:r>
      <w:r w:rsidRPr="0077026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дистанционных образовательных технологий при реализации образовательных программ»;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Письмо Министерства образования и науки Российской Федерации от 29.03.2016 г.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Письмо Министерства образования и науки Российской Федерации от 18.11.2015 г. № 09-3242 «О направлении методических рекомендаций по проектированию дополнительных </w:t>
      </w:r>
      <w:proofErr w:type="spellStart"/>
      <w:r w:rsidRPr="00770266">
        <w:rPr>
          <w:rFonts w:ascii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(включая </w:t>
      </w:r>
      <w:proofErr w:type="spellStart"/>
      <w:r w:rsidRPr="00770266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5 Региональный модельный центр дополнительного образования детей Красноярского края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Письмо Министерства просвещения Российской Федерации от 31.01.2022 № ДГ-245/06 "О направлении методических рекомендаций" (вместе с "Методическими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технологий"); </w:t>
      </w:r>
    </w:p>
    <w:p w:rsidR="00815B32" w:rsidRPr="00770266" w:rsidRDefault="00815B32" w:rsidP="00815B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266">
        <w:rPr>
          <w:rFonts w:ascii="Times New Roman" w:hAnsi="Times New Roman" w:cs="Times New Roman"/>
          <w:color w:val="000000"/>
          <w:sz w:val="28"/>
          <w:szCs w:val="28"/>
        </w:rPr>
        <w:t xml:space="preserve">− Письмо Министерства образования и науки Российской Федерации от 28.08.2015 г.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программ»; </w:t>
      </w:r>
    </w:p>
    <w:p w:rsidR="00815B32" w:rsidRDefault="00815B32" w:rsidP="00815B3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920BC">
        <w:rPr>
          <w:rFonts w:cs="Times New Roman"/>
          <w:sz w:val="28"/>
          <w:szCs w:val="28"/>
          <w:lang w:val="ru-RU"/>
        </w:rPr>
        <w:t xml:space="preserve">− Постановление Главного государственного санитарного врача Российской Федерации от 28.09.2020 г. № 28 «Об утверждении </w:t>
      </w:r>
      <w:proofErr w:type="spellStart"/>
      <w:r w:rsidRPr="00C920BC">
        <w:rPr>
          <w:rFonts w:cs="Times New Roman"/>
          <w:sz w:val="28"/>
          <w:szCs w:val="28"/>
          <w:lang w:val="ru-RU"/>
        </w:rPr>
        <w:t>СанПиН</w:t>
      </w:r>
      <w:proofErr w:type="spellEnd"/>
      <w:r w:rsidRPr="00C920BC">
        <w:rPr>
          <w:rFonts w:cs="Times New Roman"/>
          <w:sz w:val="28"/>
          <w:szCs w:val="28"/>
          <w:lang w:val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15B32" w:rsidRDefault="00815B32" w:rsidP="00815B32">
      <w:pPr>
        <w:pStyle w:val="Standard"/>
        <w:jc w:val="both"/>
        <w:rPr>
          <w:rFonts w:eastAsia="Times New Roman" w:cs="Times New Roman"/>
          <w:b/>
          <w:bCs/>
          <w:i/>
          <w:lang w:val="ru-RU" w:eastAsia="ru-RU"/>
        </w:rPr>
      </w:pPr>
      <w:r w:rsidRPr="00C920BC">
        <w:rPr>
          <w:rFonts w:eastAsia="Times New Roman" w:cs="Times New Roman"/>
          <w:b/>
          <w:bCs/>
          <w:i/>
          <w:lang w:val="ru-RU" w:eastAsia="ru-RU"/>
        </w:rPr>
        <w:t xml:space="preserve"> </w:t>
      </w:r>
    </w:p>
    <w:p w:rsidR="00815B32" w:rsidRDefault="00815B32" w:rsidP="0081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0D8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Направленность</w:t>
      </w:r>
      <w:r w:rsidRPr="000B0D80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0B0D80">
        <w:rPr>
          <w:rFonts w:ascii="Times New Roman" w:eastAsia="Times New Roman" w:hAnsi="Times New Roman" w:cs="Times New Roman"/>
          <w:b/>
          <w:sz w:val="28"/>
          <w:szCs w:val="28"/>
        </w:rPr>
        <w:t>профиль)</w:t>
      </w:r>
      <w:r w:rsidRPr="00C920B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20BC">
        <w:rPr>
          <w:rFonts w:ascii="Times New Roman" w:eastAsia="Times New Roman" w:hAnsi="Times New Roman" w:cs="Times New Roman"/>
          <w:sz w:val="28"/>
          <w:szCs w:val="28"/>
        </w:rPr>
        <w:t> — 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предназначена для получения уча</w:t>
      </w:r>
      <w:r w:rsidRPr="00C920BC">
        <w:rPr>
          <w:rFonts w:ascii="Times New Roman" w:eastAsia="Calibri" w:hAnsi="Times New Roman" w:cs="Times New Roman"/>
          <w:color w:val="000000"/>
          <w:sz w:val="28"/>
          <w:szCs w:val="28"/>
        </w:rPr>
        <w:t>щимися дополнительного об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разования в области технологии и программирования, развития инженерных способностей в области технического творчества.</w:t>
      </w:r>
    </w:p>
    <w:p w:rsidR="00815B32" w:rsidRPr="000B0D80" w:rsidRDefault="00815B32" w:rsidP="00815B32">
      <w:pPr>
        <w:pStyle w:val="Standard"/>
        <w:ind w:firstLine="709"/>
        <w:jc w:val="center"/>
        <w:rPr>
          <w:rFonts w:cs="Times New Roman"/>
          <w:b/>
          <w:color w:val="0D0D0D"/>
          <w:sz w:val="28"/>
          <w:szCs w:val="28"/>
          <w:lang w:val="ru-RU"/>
        </w:rPr>
      </w:pPr>
      <w:r w:rsidRPr="000B0D80">
        <w:rPr>
          <w:rFonts w:cs="Times New Roman"/>
          <w:b/>
          <w:color w:val="0D0D0D"/>
          <w:sz w:val="28"/>
          <w:szCs w:val="28"/>
          <w:lang w:val="ru-RU"/>
        </w:rPr>
        <w:t xml:space="preserve">Актуальность </w:t>
      </w:r>
      <w:r>
        <w:rPr>
          <w:rFonts w:cs="Times New Roman"/>
          <w:b/>
          <w:color w:val="0D0D0D"/>
          <w:sz w:val="28"/>
          <w:szCs w:val="28"/>
          <w:lang w:val="ru-RU"/>
        </w:rPr>
        <w:t xml:space="preserve">и новизна </w:t>
      </w:r>
      <w:r w:rsidRPr="000B0D80">
        <w:rPr>
          <w:rFonts w:cs="Times New Roman"/>
          <w:b/>
          <w:color w:val="0D0D0D"/>
          <w:sz w:val="28"/>
          <w:szCs w:val="28"/>
          <w:lang w:val="ru-RU"/>
        </w:rPr>
        <w:t>программы</w:t>
      </w:r>
    </w:p>
    <w:p w:rsidR="00815B32" w:rsidRPr="00C53AB9" w:rsidRDefault="00815B32" w:rsidP="0081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53D1" w:rsidRDefault="00815B32" w:rsidP="00FF7AE8">
      <w:pPr>
        <w:widowControl w:val="0"/>
        <w:autoSpaceDE w:val="0"/>
        <w:autoSpaceDN w:val="0"/>
        <w:spacing w:after="0" w:line="240" w:lineRule="auto"/>
        <w:ind w:left="125" w:right="108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Актуальность </w:t>
      </w:r>
      <w:r w:rsidRPr="00815B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данной программы состоит в том, что данная образовательная программа повышает доступность получения дополнительного образования для </w:t>
      </w:r>
      <w:r w:rsidR="007653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всех категорий </w:t>
      </w:r>
      <w:r w:rsidRPr="00815B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детей, </w:t>
      </w:r>
      <w:r w:rsidR="007653D1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том числе</w:t>
      </w:r>
      <w:r w:rsidRPr="00815B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детей с ограниченными возможностями здоровья, для которых дополнительное образование не всегда доступно</w:t>
      </w:r>
      <w:r w:rsidR="007653D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653D1" w:rsidRPr="000B0D80" w:rsidRDefault="00815B32" w:rsidP="007653D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815B3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7653D1" w:rsidRPr="000B0D80">
        <w:rPr>
          <w:rFonts w:eastAsia="Calibri" w:cs="Times New Roman"/>
          <w:b/>
          <w:sz w:val="28"/>
          <w:szCs w:val="28"/>
          <w:lang w:val="ru-RU"/>
        </w:rPr>
        <w:t>Отличительные особенности программы</w:t>
      </w:r>
    </w:p>
    <w:p w:rsidR="007653D1" w:rsidRPr="007653D1" w:rsidRDefault="007653D1" w:rsidP="007653D1">
      <w:pPr>
        <w:jc w:val="both"/>
        <w:rPr>
          <w:rFonts w:ascii="Times New Roman" w:hAnsi="Times New Roman" w:cs="Times New Roman"/>
          <w:sz w:val="28"/>
          <w:szCs w:val="28"/>
        </w:rPr>
      </w:pPr>
      <w:r w:rsidRPr="007653D1">
        <w:rPr>
          <w:rFonts w:ascii="Times New Roman" w:hAnsi="Times New Roman" w:cs="Times New Roman"/>
          <w:sz w:val="28"/>
          <w:szCs w:val="28"/>
        </w:rPr>
        <w:t xml:space="preserve">Одной из современных инновационных форм организации учебного процесса является использование дистанционных образовательных технологий, позволяющих посредством глобальной электронной сети Интернет </w:t>
      </w:r>
      <w:r w:rsidRPr="007653D1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обучение учеников, находящихся территориально в любом уголке земного шара (естественно, при наличии подключения </w:t>
      </w:r>
      <w:proofErr w:type="gramStart"/>
      <w:r w:rsidRPr="007653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53D1">
        <w:rPr>
          <w:rFonts w:ascii="Times New Roman" w:hAnsi="Times New Roman" w:cs="Times New Roman"/>
          <w:sz w:val="28"/>
          <w:szCs w:val="28"/>
        </w:rPr>
        <w:t xml:space="preserve"> Интернет).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994">
        <w:rPr>
          <w:rFonts w:ascii="Times New Roman" w:hAnsi="Times New Roman" w:cs="Times New Roman"/>
          <w:sz w:val="28"/>
          <w:szCs w:val="28"/>
        </w:rPr>
        <w:t xml:space="preserve">Под дистанционными образовательными технологиями </w:t>
      </w:r>
      <w:r>
        <w:rPr>
          <w:rFonts w:ascii="Times New Roman" w:hAnsi="Times New Roman" w:cs="Times New Roman"/>
          <w:sz w:val="28"/>
          <w:szCs w:val="28"/>
        </w:rPr>
        <w:t>понимаются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(ст. 16 ФЗ от 29.12.2012 №273 ФЗ (ред. От 21.07.2014) «Об образовании».</w:t>
      </w:r>
      <w:proofErr w:type="gramEnd"/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дистанционного обучения: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предоставление различным социальным группам равных образовательных возможностей;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качественного уровня образования за счет более активного использования образовательного потенциала квалифицированных педагогов;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дополнительного образования учащимися параллельно с их непосредственной учебной деятельностью;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образовательной среды, полное удовлетворение потребностей учащихся в области образования.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применяются различные формы (методы) дистанционных занятий: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чат – занятия (с использованием чат – технологий);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занятия (дистанционные уроки, конференции, семинары, деловые игры, лабора</w:t>
      </w:r>
      <w:r w:rsidR="00FF7AE8">
        <w:rPr>
          <w:rFonts w:ascii="Times New Roman" w:hAnsi="Times New Roman" w:cs="Times New Roman"/>
          <w:sz w:val="28"/>
          <w:szCs w:val="28"/>
        </w:rPr>
        <w:t>торные работы,  практикумы и другие</w:t>
      </w:r>
      <w:r>
        <w:rPr>
          <w:rFonts w:ascii="Times New Roman" w:hAnsi="Times New Roman" w:cs="Times New Roman"/>
          <w:sz w:val="28"/>
          <w:szCs w:val="28"/>
        </w:rPr>
        <w:t xml:space="preserve"> формы, проводимые с использованием  средств телекоммуникаций);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телеконференция;</w:t>
      </w:r>
    </w:p>
    <w:p w:rsidR="007653D1" w:rsidRDefault="007653D1" w:rsidP="0076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почтовая рассылка учебно-методических материалов,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53D1" w:rsidRDefault="007653D1" w:rsidP="00765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дистанционного обучения можно отнести:</w:t>
      </w:r>
    </w:p>
    <w:p w:rsidR="007653D1" w:rsidRDefault="007653D1" w:rsidP="00765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гибкость (нет необходимости посещать занятия в виде лекций, семинаров, а можно работать в удобное время, в удобном месте);</w:t>
      </w:r>
    </w:p>
    <w:p w:rsidR="007653D1" w:rsidRDefault="007653D1" w:rsidP="00765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модульность (каждый отдельный курс создает целостное представление об определенной области знаний, позволяет из выбора независимых курсов</w:t>
      </w:r>
      <w:r w:rsidR="00FF7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модулей формировать учебную программу, отвечающую индивидуальным или групповым потребностям);</w:t>
      </w:r>
    </w:p>
    <w:p w:rsidR="007653D1" w:rsidRDefault="007653D1" w:rsidP="00765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экономическая эффективность (эффективное использование учебных площадей, технических средств, благодаря привлечению информационных и телекоммуникационных технологий).</w:t>
      </w:r>
    </w:p>
    <w:p w:rsidR="0087690B" w:rsidRDefault="007653D1" w:rsidP="00FF7AE8">
      <w:pPr>
        <w:widowControl w:val="0"/>
        <w:autoSpaceDE w:val="0"/>
        <w:autoSpaceDN w:val="0"/>
        <w:spacing w:after="0" w:line="240" w:lineRule="auto"/>
        <w:ind w:right="108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со всем вышеперечисленным, а так же требованиями современного мира нами была разработана дистанционная 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технической направленности «Программирование в 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87690B">
        <w:rPr>
          <w:rFonts w:ascii="Times New Roman" w:hAnsi="Times New Roman" w:cs="Times New Roman"/>
          <w:sz w:val="28"/>
          <w:szCs w:val="28"/>
        </w:rPr>
        <w:t xml:space="preserve"> Пользоваться </w:t>
      </w:r>
      <w:r w:rsidR="0087690B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="0087690B">
        <w:rPr>
          <w:rFonts w:ascii="Times New Roman" w:hAnsi="Times New Roman" w:cs="Times New Roman"/>
          <w:sz w:val="28"/>
          <w:szCs w:val="28"/>
        </w:rPr>
        <w:t xml:space="preserve"> можно полностью как в </w:t>
      </w:r>
      <w:proofErr w:type="spellStart"/>
      <w:r w:rsidR="0087690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7690B">
        <w:rPr>
          <w:rFonts w:ascii="Times New Roman" w:hAnsi="Times New Roman" w:cs="Times New Roman"/>
          <w:sz w:val="28"/>
          <w:szCs w:val="28"/>
        </w:rPr>
        <w:t xml:space="preserve"> – версии, так и в </w:t>
      </w:r>
      <w:proofErr w:type="spellStart"/>
      <w:r w:rsidR="0087690B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87690B">
        <w:rPr>
          <w:rFonts w:ascii="Times New Roman" w:hAnsi="Times New Roman" w:cs="Times New Roman"/>
          <w:sz w:val="28"/>
          <w:szCs w:val="28"/>
        </w:rPr>
        <w:t xml:space="preserve"> – редакторе. </w:t>
      </w:r>
    </w:p>
    <w:p w:rsidR="0087690B" w:rsidRPr="005916A2" w:rsidRDefault="0087690B" w:rsidP="00FF7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 xml:space="preserve"> стал основой для нескольких других визуальных языков программирования. Самым известным из них 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Snap</w:t>
      </w:r>
      <w:r>
        <w:rPr>
          <w:rFonts w:ascii="Times New Roman" w:hAnsi="Times New Roman" w:cs="Times New Roman"/>
          <w:sz w:val="28"/>
          <w:szCs w:val="28"/>
        </w:rPr>
        <w:t xml:space="preserve">, основными отличительными особенностями которого является возможность создания собственных блоков. На основе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 xml:space="preserve"> также осуществляют программирование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Arduino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делая это процесс еще более простым.</w:t>
      </w:r>
    </w:p>
    <w:p w:rsidR="0087690B" w:rsidRDefault="0087690B" w:rsidP="007653D1">
      <w:pPr>
        <w:widowControl w:val="0"/>
        <w:autoSpaceDE w:val="0"/>
        <w:autoSpaceDN w:val="0"/>
        <w:spacing w:after="0" w:line="360" w:lineRule="auto"/>
        <w:ind w:left="125" w:right="108"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7653D1" w:rsidRPr="00C92CE3" w:rsidRDefault="007653D1" w:rsidP="007653D1">
      <w:pPr>
        <w:pStyle w:val="a4"/>
        <w:jc w:val="center"/>
        <w:rPr>
          <w:rFonts w:eastAsia="Calibri"/>
          <w:sz w:val="28"/>
          <w:szCs w:val="28"/>
          <w:lang w:eastAsia="en-US"/>
        </w:rPr>
      </w:pPr>
      <w:r w:rsidRPr="00C92CE3">
        <w:rPr>
          <w:rStyle w:val="a7"/>
          <w:sz w:val="28"/>
          <w:szCs w:val="28"/>
        </w:rPr>
        <w:t>Адресат прог</w:t>
      </w:r>
      <w:r>
        <w:rPr>
          <w:rStyle w:val="a7"/>
          <w:sz w:val="28"/>
          <w:szCs w:val="28"/>
        </w:rPr>
        <w:t>раммы</w:t>
      </w:r>
    </w:p>
    <w:p w:rsidR="007653D1" w:rsidRPr="007653D1" w:rsidRDefault="007653D1" w:rsidP="007653D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53D1">
        <w:rPr>
          <w:rStyle w:val="a7"/>
          <w:rFonts w:ascii="Times New Roman" w:hAnsi="Times New Roman"/>
          <w:b w:val="0"/>
          <w:sz w:val="28"/>
          <w:szCs w:val="28"/>
        </w:rPr>
        <w:t xml:space="preserve">Данная программа ориентирована на учащихся 11 – 17 лет, </w:t>
      </w:r>
      <w:r w:rsidRPr="007653D1">
        <w:rPr>
          <w:rFonts w:ascii="Times New Roman" w:hAnsi="Times New Roman"/>
          <w:sz w:val="28"/>
          <w:szCs w:val="28"/>
        </w:rPr>
        <w:t xml:space="preserve">увлеченных </w:t>
      </w:r>
      <w:proofErr w:type="spellStart"/>
      <w:r>
        <w:rPr>
          <w:rFonts w:ascii="Times New Roman" w:hAnsi="Times New Roman"/>
          <w:sz w:val="28"/>
          <w:szCs w:val="28"/>
        </w:rPr>
        <w:t>програмированием</w:t>
      </w:r>
      <w:proofErr w:type="spellEnd"/>
      <w:r w:rsidRPr="007653D1">
        <w:rPr>
          <w:rFonts w:ascii="Times New Roman" w:hAnsi="Times New Roman"/>
          <w:sz w:val="28"/>
          <w:szCs w:val="28"/>
        </w:rPr>
        <w:t xml:space="preserve">. </w:t>
      </w:r>
      <w:r w:rsidRPr="007653D1">
        <w:rPr>
          <w:rStyle w:val="a7"/>
          <w:rFonts w:ascii="Times New Roman" w:hAnsi="Times New Roman"/>
          <w:b w:val="0"/>
          <w:sz w:val="28"/>
          <w:szCs w:val="28"/>
        </w:rPr>
        <w:t xml:space="preserve"> Требует минимальный набор специальных знаний и подготовки учащихся в области </w:t>
      </w:r>
      <w:proofErr w:type="spellStart"/>
      <w:r>
        <w:rPr>
          <w:rStyle w:val="a7"/>
          <w:rFonts w:ascii="Times New Roman" w:hAnsi="Times New Roman"/>
          <w:b w:val="0"/>
          <w:sz w:val="28"/>
          <w:szCs w:val="28"/>
        </w:rPr>
        <w:t>програмирования</w:t>
      </w:r>
      <w:proofErr w:type="spellEnd"/>
      <w:r w:rsidRPr="007653D1">
        <w:rPr>
          <w:rStyle w:val="a7"/>
          <w:rFonts w:ascii="Times New Roman" w:hAnsi="Times New Roman"/>
          <w:b w:val="0"/>
          <w:sz w:val="28"/>
          <w:szCs w:val="28"/>
        </w:rPr>
        <w:t xml:space="preserve">. В группе могут заниматься и мальчики, и девочки. </w:t>
      </w:r>
      <w:r w:rsidRPr="007653D1">
        <w:rPr>
          <w:rFonts w:ascii="Times New Roman" w:hAnsi="Times New Roman"/>
          <w:sz w:val="28"/>
          <w:szCs w:val="28"/>
        </w:rPr>
        <w:t>Также  могут заниматься дети с ограниченными возможностями здоровья.</w:t>
      </w:r>
    </w:p>
    <w:p w:rsidR="007653D1" w:rsidRDefault="007653D1" w:rsidP="007653D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653D1">
        <w:rPr>
          <w:rStyle w:val="a7"/>
          <w:rFonts w:ascii="Times New Roman" w:hAnsi="Times New Roman"/>
          <w:b w:val="0"/>
          <w:sz w:val="28"/>
          <w:szCs w:val="28"/>
        </w:rPr>
        <w:t xml:space="preserve">Состав группы - разновозрастной. Обучающиеся занимаются </w:t>
      </w:r>
      <w:r>
        <w:rPr>
          <w:rStyle w:val="a7"/>
          <w:rFonts w:ascii="Times New Roman" w:hAnsi="Times New Roman"/>
          <w:b w:val="0"/>
          <w:sz w:val="28"/>
          <w:szCs w:val="28"/>
        </w:rPr>
        <w:t>индивидуально</w:t>
      </w:r>
      <w:r w:rsidRPr="007653D1">
        <w:rPr>
          <w:rStyle w:val="a7"/>
          <w:rFonts w:ascii="Times New Roman" w:hAnsi="Times New Roman"/>
          <w:b w:val="0"/>
          <w:sz w:val="28"/>
          <w:szCs w:val="28"/>
        </w:rPr>
        <w:t xml:space="preserve">.  Набор детей в объединение – свободный. </w:t>
      </w:r>
      <w:r w:rsidRPr="007653D1">
        <w:rPr>
          <w:rFonts w:ascii="Times New Roman" w:hAnsi="Times New Roman"/>
          <w:sz w:val="28"/>
          <w:szCs w:val="28"/>
        </w:rPr>
        <w:t xml:space="preserve">Зачисление осуществляется при желании ребенка по заявлению его родителей (законных представителей). </w:t>
      </w:r>
      <w:r w:rsidRPr="007653D1">
        <w:rPr>
          <w:rStyle w:val="a7"/>
          <w:rFonts w:ascii="Times New Roman" w:hAnsi="Times New Roman"/>
          <w:b w:val="0"/>
          <w:sz w:val="28"/>
          <w:szCs w:val="28"/>
        </w:rPr>
        <w:t>Состав группы: 12 человек.</w:t>
      </w:r>
      <w:r w:rsidRPr="007653D1">
        <w:rPr>
          <w:rFonts w:ascii="Times New Roman" w:hAnsi="Times New Roman"/>
          <w:sz w:val="28"/>
          <w:szCs w:val="28"/>
        </w:rPr>
        <w:t xml:space="preserve"> </w:t>
      </w:r>
    </w:p>
    <w:p w:rsidR="007653D1" w:rsidRPr="007653D1" w:rsidRDefault="007653D1" w:rsidP="007653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7653D1">
        <w:rPr>
          <w:rFonts w:ascii="Times New Roman" w:eastAsia="Times New Roman" w:hAnsi="Times New Roman" w:cs="Times New Roman"/>
          <w:b/>
          <w:bCs/>
          <w:sz w:val="28"/>
        </w:rPr>
        <w:t>Срок реализации  программы и объем учебных часов</w:t>
      </w:r>
    </w:p>
    <w:p w:rsidR="007653D1" w:rsidRDefault="007653D1" w:rsidP="007653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3D1">
        <w:rPr>
          <w:rFonts w:ascii="Times New Roman" w:eastAsia="Times New Roman" w:hAnsi="Times New Roman" w:cs="Times New Roman"/>
          <w:bCs/>
          <w:sz w:val="28"/>
        </w:rPr>
        <w:t>Программа</w:t>
      </w:r>
      <w:r w:rsidRPr="007653D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7653D1">
        <w:rPr>
          <w:rFonts w:ascii="Times New Roman" w:eastAsia="Times New Roman" w:hAnsi="Times New Roman" w:cs="Times New Roman"/>
          <w:bCs/>
          <w:sz w:val="28"/>
        </w:rPr>
        <w:t>рассчитана на</w:t>
      </w:r>
      <w:r w:rsidRPr="007653D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6 месяцев</w:t>
      </w:r>
      <w:r w:rsidRPr="007653D1">
        <w:rPr>
          <w:rFonts w:ascii="Times New Roman" w:eastAsia="Times New Roman" w:hAnsi="Times New Roman" w:cs="Times New Roman"/>
          <w:bCs/>
          <w:sz w:val="28"/>
        </w:rPr>
        <w:t xml:space="preserve"> обучения. Объём программы</w:t>
      </w:r>
      <w:r w:rsidRPr="007653D1">
        <w:rPr>
          <w:rFonts w:ascii="Times New Roman" w:eastAsia="Times New Roman" w:hAnsi="Times New Roman" w:cs="Times New Roman"/>
          <w:b/>
          <w:bCs/>
          <w:sz w:val="28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7653D1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академических ча</w:t>
      </w:r>
      <w:r>
        <w:rPr>
          <w:rFonts w:ascii="Times New Roman" w:eastAsia="Times New Roman" w:hAnsi="Times New Roman" w:cs="Times New Roman"/>
          <w:sz w:val="28"/>
          <w:szCs w:val="28"/>
        </w:rPr>
        <w:t>сов</w:t>
      </w:r>
      <w:r w:rsidRPr="007653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53D1" w:rsidRPr="007653D1" w:rsidRDefault="007653D1" w:rsidP="007653D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7653D1">
        <w:rPr>
          <w:rFonts w:ascii="Times New Roman" w:eastAsia="Times New Roman" w:hAnsi="Times New Roman" w:cs="Times New Roman"/>
          <w:b/>
          <w:bCs/>
          <w:sz w:val="28"/>
        </w:rPr>
        <w:t>Форма обучения</w:t>
      </w:r>
    </w:p>
    <w:p w:rsidR="007653D1" w:rsidRDefault="007653D1" w:rsidP="007653D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занятия проход</w:t>
      </w:r>
      <w:r w:rsidR="008707ED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дистанционно. Для этого был разработан дистанционный курс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Sway</w:t>
      </w:r>
      <w:r w:rsidR="008707ED">
        <w:rPr>
          <w:rFonts w:ascii="Times New Roman" w:hAnsi="Times New Roman" w:cs="Times New Roman"/>
          <w:sz w:val="28"/>
          <w:szCs w:val="28"/>
        </w:rPr>
        <w:t>.</w:t>
      </w:r>
    </w:p>
    <w:p w:rsidR="008707ED" w:rsidRPr="007653D1" w:rsidRDefault="008707ED" w:rsidP="007653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7ED" w:rsidRPr="00D42F2A" w:rsidRDefault="008707ED" w:rsidP="008707ED">
      <w:pPr>
        <w:pStyle w:val="Standard"/>
        <w:ind w:firstLine="709"/>
        <w:jc w:val="center"/>
        <w:rPr>
          <w:rStyle w:val="a7"/>
          <w:sz w:val="28"/>
          <w:szCs w:val="28"/>
          <w:lang w:val="ru-RU"/>
        </w:rPr>
      </w:pPr>
      <w:r w:rsidRPr="00D42F2A">
        <w:rPr>
          <w:rStyle w:val="a7"/>
          <w:sz w:val="28"/>
          <w:szCs w:val="28"/>
          <w:lang w:val="ru-RU"/>
        </w:rPr>
        <w:t>Режим занятий</w:t>
      </w:r>
    </w:p>
    <w:p w:rsidR="008707ED" w:rsidRDefault="008707ED" w:rsidP="008707ED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8707ED">
        <w:rPr>
          <w:rStyle w:val="a7"/>
          <w:b w:val="0"/>
          <w:sz w:val="28"/>
          <w:szCs w:val="28"/>
          <w:lang w:val="ru-RU"/>
        </w:rPr>
        <w:t>Занятия проводятся 1 раза в неделю по</w:t>
      </w:r>
      <w:r>
        <w:rPr>
          <w:rStyle w:val="a7"/>
          <w:b w:val="0"/>
          <w:sz w:val="28"/>
          <w:szCs w:val="28"/>
          <w:lang w:val="ru-RU"/>
        </w:rPr>
        <w:t xml:space="preserve"> </w:t>
      </w:r>
      <w:r w:rsidRPr="008707ED">
        <w:rPr>
          <w:rStyle w:val="a7"/>
          <w:b w:val="0"/>
          <w:sz w:val="28"/>
          <w:szCs w:val="28"/>
          <w:lang w:val="ru-RU"/>
        </w:rPr>
        <w:t>1 академическому часу (45 минут)</w:t>
      </w:r>
      <w:r w:rsidRPr="00860CC7">
        <w:rPr>
          <w:rStyle w:val="a7"/>
          <w:sz w:val="28"/>
          <w:szCs w:val="28"/>
          <w:lang w:val="ru-RU"/>
        </w:rPr>
        <w:t xml:space="preserve"> </w:t>
      </w:r>
      <w:r w:rsidRPr="00107095">
        <w:rPr>
          <w:sz w:val="28"/>
          <w:szCs w:val="28"/>
          <w:lang w:val="ru-RU"/>
        </w:rPr>
        <w:t>При определении режима занятий учтены санитарно-эпидемиологические требования к учреждениям дополнительного образования детей.</w:t>
      </w:r>
    </w:p>
    <w:p w:rsidR="008707ED" w:rsidRDefault="008707ED" w:rsidP="008707ED">
      <w:pPr>
        <w:pStyle w:val="Standard"/>
        <w:ind w:firstLine="709"/>
        <w:jc w:val="both"/>
        <w:rPr>
          <w:sz w:val="28"/>
          <w:szCs w:val="28"/>
          <w:lang w:val="ru-RU"/>
        </w:rPr>
      </w:pPr>
    </w:p>
    <w:p w:rsidR="008707ED" w:rsidRPr="008707ED" w:rsidRDefault="008707ED" w:rsidP="008707ED">
      <w:pPr>
        <w:pStyle w:val="Standard"/>
        <w:numPr>
          <w:ilvl w:val="1"/>
          <w:numId w:val="1"/>
        </w:numPr>
        <w:jc w:val="center"/>
        <w:rPr>
          <w:sz w:val="28"/>
          <w:szCs w:val="28"/>
          <w:lang w:val="ru-RU"/>
        </w:rPr>
      </w:pPr>
      <w:r w:rsidRPr="00D42F2A">
        <w:rPr>
          <w:rFonts w:eastAsia="Calibri" w:cs="Times New Roman"/>
          <w:b/>
          <w:sz w:val="28"/>
          <w:szCs w:val="28"/>
          <w:lang w:val="ru-RU"/>
        </w:rPr>
        <w:t xml:space="preserve">Цель и задачи </w:t>
      </w:r>
      <w:r>
        <w:rPr>
          <w:rFonts w:eastAsia="Calibri" w:cs="Times New Roman"/>
          <w:b/>
          <w:sz w:val="28"/>
          <w:szCs w:val="28"/>
          <w:lang w:val="ru-RU"/>
        </w:rPr>
        <w:t xml:space="preserve">дополнительной образовательной </w:t>
      </w:r>
      <w:r w:rsidRPr="00D42F2A">
        <w:rPr>
          <w:rFonts w:eastAsia="Calibri" w:cs="Times New Roman"/>
          <w:b/>
          <w:sz w:val="28"/>
          <w:szCs w:val="28"/>
          <w:lang w:val="ru-RU"/>
        </w:rPr>
        <w:t>программы</w:t>
      </w:r>
    </w:p>
    <w:p w:rsidR="008707ED" w:rsidRDefault="008707ED" w:rsidP="008707ED">
      <w:pPr>
        <w:pStyle w:val="Standard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1B406F">
        <w:rPr>
          <w:sz w:val="28"/>
          <w:szCs w:val="28"/>
          <w:lang w:val="ru-RU"/>
        </w:rPr>
        <w:t>Создание</w:t>
      </w:r>
      <w:r w:rsidRPr="001B406F">
        <w:rPr>
          <w:color w:val="auto"/>
          <w:sz w:val="28"/>
          <w:szCs w:val="28"/>
          <w:lang w:val="ru-RU"/>
        </w:rPr>
        <w:t xml:space="preserve"> новых возможностей для профориентации</w:t>
      </w:r>
      <w:r w:rsidRPr="001B406F">
        <w:rPr>
          <w:color w:val="C00000"/>
          <w:sz w:val="28"/>
          <w:szCs w:val="28"/>
          <w:lang w:val="ru-RU"/>
        </w:rPr>
        <w:t xml:space="preserve"> </w:t>
      </w:r>
      <w:r w:rsidRPr="001B406F">
        <w:rPr>
          <w:color w:val="auto"/>
          <w:sz w:val="28"/>
          <w:szCs w:val="28"/>
          <w:lang w:val="ru-RU"/>
        </w:rPr>
        <w:t>и</w:t>
      </w:r>
      <w:r w:rsidRPr="001B406F">
        <w:rPr>
          <w:color w:val="C00000"/>
          <w:sz w:val="28"/>
          <w:szCs w:val="28"/>
          <w:lang w:val="ru-RU"/>
        </w:rPr>
        <w:t xml:space="preserve"> </w:t>
      </w:r>
      <w:r w:rsidRPr="001B406F">
        <w:rPr>
          <w:color w:val="auto"/>
          <w:sz w:val="28"/>
          <w:szCs w:val="28"/>
          <w:lang w:val="ru-RU"/>
        </w:rPr>
        <w:t>развитие</w:t>
      </w:r>
      <w:r w:rsidRPr="001B406F">
        <w:rPr>
          <w:sz w:val="28"/>
          <w:szCs w:val="28"/>
          <w:lang w:val="ru-RU"/>
        </w:rPr>
        <w:t xml:space="preserve"> творческих способностей к техническим видам творчества </w:t>
      </w:r>
      <w:r w:rsidRPr="001B406F">
        <w:rPr>
          <w:rFonts w:eastAsia="Calibri" w:cs="Times New Roman"/>
          <w:sz w:val="28"/>
          <w:szCs w:val="28"/>
          <w:lang w:val="ru-RU"/>
        </w:rPr>
        <w:t>обучающихся,</w:t>
      </w:r>
      <w:r w:rsidRPr="001B406F">
        <w:rPr>
          <w:sz w:val="28"/>
          <w:szCs w:val="28"/>
          <w:lang w:val="ru-RU"/>
        </w:rPr>
        <w:t xml:space="preserve"> посредством</w:t>
      </w:r>
      <w:r>
        <w:rPr>
          <w:sz w:val="28"/>
          <w:szCs w:val="28"/>
          <w:lang w:val="ru-RU"/>
        </w:rPr>
        <w:t xml:space="preserve"> дистанционной </w:t>
      </w:r>
      <w:r w:rsidRPr="001B406F">
        <w:rPr>
          <w:rFonts w:eastAsia="Calibri" w:cs="Times New Roman"/>
          <w:sz w:val="28"/>
          <w:szCs w:val="28"/>
          <w:lang w:val="ru-RU"/>
        </w:rPr>
        <w:t xml:space="preserve"> организации деятельности</w:t>
      </w:r>
      <w:r>
        <w:rPr>
          <w:rFonts w:eastAsia="Calibri" w:cs="Times New Roman"/>
          <w:sz w:val="28"/>
          <w:szCs w:val="28"/>
          <w:lang w:val="ru-RU"/>
        </w:rPr>
        <w:t>.</w:t>
      </w:r>
    </w:p>
    <w:p w:rsidR="008707ED" w:rsidRPr="001B406F" w:rsidRDefault="008707ED" w:rsidP="008707ED">
      <w:pPr>
        <w:pStyle w:val="Standard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1B406F">
        <w:rPr>
          <w:rFonts w:eastAsia="Calibri" w:cs="Times New Roman"/>
          <w:b/>
          <w:sz w:val="28"/>
          <w:szCs w:val="28"/>
          <w:lang w:val="ru-RU"/>
        </w:rPr>
        <w:t>Задачи:</w:t>
      </w:r>
    </w:p>
    <w:p w:rsidR="008707ED" w:rsidRPr="001B406F" w:rsidRDefault="008707ED" w:rsidP="008707ED">
      <w:pPr>
        <w:pStyle w:val="Default"/>
        <w:jc w:val="both"/>
        <w:rPr>
          <w:sz w:val="28"/>
          <w:szCs w:val="28"/>
        </w:rPr>
      </w:pPr>
      <w:r w:rsidRPr="001B406F">
        <w:rPr>
          <w:bCs/>
          <w:iCs/>
          <w:sz w:val="28"/>
          <w:szCs w:val="28"/>
          <w:u w:val="single"/>
        </w:rPr>
        <w:t>Предметные</w:t>
      </w:r>
      <w:r w:rsidRPr="001B406F">
        <w:rPr>
          <w:bCs/>
          <w:iCs/>
          <w:sz w:val="28"/>
          <w:szCs w:val="28"/>
        </w:rPr>
        <w:t>:</w:t>
      </w:r>
      <w:r w:rsidRPr="001B406F">
        <w:rPr>
          <w:b/>
          <w:bCs/>
          <w:i/>
          <w:iCs/>
          <w:sz w:val="28"/>
          <w:szCs w:val="28"/>
        </w:rPr>
        <w:t xml:space="preserve"> </w:t>
      </w:r>
    </w:p>
    <w:p w:rsidR="008707ED" w:rsidRPr="007B3E9A" w:rsidRDefault="008707ED" w:rsidP="008707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познакомить с понятием проекта и алгоритмом его разработки;</w:t>
      </w:r>
    </w:p>
    <w:p w:rsidR="008707ED" w:rsidRPr="007B3E9A" w:rsidRDefault="008707ED" w:rsidP="008707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сформировать навыки разработки проектов: интерактивных историй, интерактивных игр, мультфильмов, интерактивных презентаций.</w:t>
      </w:r>
    </w:p>
    <w:p w:rsidR="008707ED" w:rsidRPr="007B3E9A" w:rsidRDefault="008707ED" w:rsidP="008707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сформировать навыки разработки, тестирования и отладки несложных программ;</w:t>
      </w:r>
    </w:p>
    <w:p w:rsidR="008707ED" w:rsidRDefault="008707ED" w:rsidP="008707ED">
      <w:pPr>
        <w:pStyle w:val="a5"/>
        <w:jc w:val="both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  <w:proofErr w:type="spellStart"/>
      <w:r w:rsidRPr="008707ED">
        <w:rPr>
          <w:rStyle w:val="a7"/>
          <w:rFonts w:ascii="Times New Roman" w:hAnsi="Times New Roman"/>
          <w:b w:val="0"/>
          <w:sz w:val="28"/>
          <w:szCs w:val="28"/>
          <w:u w:val="single"/>
        </w:rPr>
        <w:t>Метапредметные</w:t>
      </w:r>
      <w:proofErr w:type="spellEnd"/>
      <w:r w:rsidRPr="008707ED">
        <w:rPr>
          <w:rStyle w:val="a7"/>
          <w:rFonts w:ascii="Times New Roman" w:hAnsi="Times New Roman"/>
          <w:b w:val="0"/>
          <w:sz w:val="28"/>
          <w:szCs w:val="28"/>
          <w:u w:val="single"/>
        </w:rPr>
        <w:t>:</w:t>
      </w:r>
    </w:p>
    <w:p w:rsidR="008707ED" w:rsidRPr="007B3E9A" w:rsidRDefault="008707ED" w:rsidP="008707E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критического, системного, алгоритмического и творческого мышления;</w:t>
      </w:r>
    </w:p>
    <w:p w:rsidR="008707ED" w:rsidRPr="007B3E9A" w:rsidRDefault="008707ED" w:rsidP="008707E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развивать внимание, память, наблюдательность; познавательный интерес;</w:t>
      </w:r>
    </w:p>
    <w:p w:rsidR="008707ED" w:rsidRPr="007B3E9A" w:rsidRDefault="008707ED" w:rsidP="008707E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развивать умение работать с компьютерными программами и дополнительными источниками информации;</w:t>
      </w:r>
    </w:p>
    <w:p w:rsidR="008707ED" w:rsidRPr="007B3E9A" w:rsidRDefault="008707ED" w:rsidP="008707E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развивать навыки планирования проекта, умение работать в группе.</w:t>
      </w:r>
    </w:p>
    <w:p w:rsidR="008707ED" w:rsidRDefault="008707ED" w:rsidP="008707ED">
      <w:pPr>
        <w:pStyle w:val="a5"/>
        <w:jc w:val="both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  <w:r w:rsidRPr="008707ED">
        <w:rPr>
          <w:rStyle w:val="a7"/>
          <w:rFonts w:ascii="Times New Roman" w:hAnsi="Times New Roman"/>
          <w:b w:val="0"/>
          <w:sz w:val="28"/>
          <w:szCs w:val="28"/>
          <w:u w:val="single"/>
        </w:rPr>
        <w:t>Личностные:</w:t>
      </w:r>
    </w:p>
    <w:p w:rsidR="008707ED" w:rsidRPr="008707ED" w:rsidRDefault="008707ED" w:rsidP="008707E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7ED">
        <w:rPr>
          <w:rFonts w:ascii="Times New Roman" w:hAnsi="Times New Roman" w:cs="Times New Roman"/>
          <w:color w:val="000000"/>
          <w:sz w:val="28"/>
          <w:szCs w:val="28"/>
        </w:rPr>
        <w:t>формировать положительное отношение к информатике и ИКТ;</w:t>
      </w:r>
    </w:p>
    <w:p w:rsidR="008707ED" w:rsidRPr="008707ED" w:rsidRDefault="008707ED" w:rsidP="008707E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7ED">
        <w:rPr>
          <w:rFonts w:ascii="Times New Roman" w:hAnsi="Times New Roman" w:cs="Times New Roman"/>
          <w:color w:val="000000"/>
          <w:sz w:val="28"/>
          <w:szCs w:val="28"/>
        </w:rPr>
        <w:t>развивать самостоятельность и формировать умение работать в паре, малой группе, коллективе;</w:t>
      </w:r>
    </w:p>
    <w:p w:rsidR="008707ED" w:rsidRPr="008707ED" w:rsidRDefault="008707ED" w:rsidP="008707E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7ED">
        <w:rPr>
          <w:rFonts w:ascii="Times New Roman" w:hAnsi="Times New Roman" w:cs="Times New Roman"/>
          <w:color w:val="000000"/>
          <w:sz w:val="28"/>
          <w:szCs w:val="28"/>
        </w:rPr>
        <w:t>формировать умение демонстр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результаты своей работы;</w:t>
      </w:r>
    </w:p>
    <w:p w:rsidR="008707ED" w:rsidRPr="008707ED" w:rsidRDefault="008707ED" w:rsidP="008707E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ED">
        <w:rPr>
          <w:rFonts w:ascii="Times New Roman" w:eastAsia="Calibri" w:hAnsi="Times New Roman" w:cs="Times New Roman"/>
          <w:sz w:val="28"/>
          <w:szCs w:val="28"/>
          <w:lang w:eastAsia="en-US"/>
        </w:rPr>
        <w:t>профориентация учащихся.</w:t>
      </w:r>
    </w:p>
    <w:p w:rsidR="008707ED" w:rsidRPr="008707ED" w:rsidRDefault="008707ED" w:rsidP="008707ED">
      <w:pPr>
        <w:pStyle w:val="a5"/>
        <w:jc w:val="both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</w:p>
    <w:p w:rsidR="008707ED" w:rsidRPr="008707ED" w:rsidRDefault="008707ED" w:rsidP="008707E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707E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1.3.Содержание программы</w:t>
      </w:r>
    </w:p>
    <w:p w:rsidR="008707ED" w:rsidRPr="008707ED" w:rsidRDefault="008707ED" w:rsidP="00870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8707ED" w:rsidRPr="008707ED" w:rsidRDefault="008707ED" w:rsidP="00870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E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707ED" w:rsidRPr="008707ED" w:rsidRDefault="008707ED" w:rsidP="00870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ED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</w:t>
      </w:r>
      <w:proofErr w:type="spellStart"/>
      <w:r w:rsidRPr="008707ED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8707E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7ED">
        <w:rPr>
          <w:rFonts w:ascii="Times New Roman" w:hAnsi="Times New Roman" w:cs="Times New Roman"/>
          <w:b/>
          <w:sz w:val="28"/>
          <w:szCs w:val="28"/>
        </w:rPr>
        <w:t xml:space="preserve">«Программирование в  </w:t>
      </w:r>
      <w:r w:rsidRPr="008707ED">
        <w:rPr>
          <w:rFonts w:ascii="Times New Roman" w:hAnsi="Times New Roman" w:cs="Times New Roman"/>
          <w:b/>
          <w:sz w:val="28"/>
          <w:szCs w:val="28"/>
          <w:lang w:val="en-US"/>
        </w:rPr>
        <w:t>Scratch</w:t>
      </w:r>
      <w:r w:rsidRPr="008707ED">
        <w:rPr>
          <w:rFonts w:ascii="Times New Roman" w:hAnsi="Times New Roman" w:cs="Times New Roman"/>
          <w:b/>
          <w:sz w:val="28"/>
          <w:szCs w:val="28"/>
        </w:rPr>
        <w:t>».</w:t>
      </w:r>
    </w:p>
    <w:p w:rsidR="008707ED" w:rsidRPr="008707ED" w:rsidRDefault="008707ED" w:rsidP="008707E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11"/>
        <w:gridCol w:w="958"/>
        <w:gridCol w:w="1276"/>
        <w:gridCol w:w="1417"/>
        <w:gridCol w:w="2268"/>
      </w:tblGrid>
      <w:tr w:rsidR="005651E5" w:rsidRPr="005651E5" w:rsidTr="00A86166">
        <w:tc>
          <w:tcPr>
            <w:tcW w:w="817" w:type="dxa"/>
            <w:vMerge w:val="restart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1" w:type="dxa"/>
            <w:vMerge w:val="restart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651" w:type="dxa"/>
            <w:gridSpan w:val="3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Форма аттестации (контроля)</w:t>
            </w:r>
          </w:p>
        </w:tc>
      </w:tr>
      <w:tr w:rsidR="005651E5" w:rsidRPr="005651E5" w:rsidTr="00A86166">
        <w:tc>
          <w:tcPr>
            <w:tcW w:w="817" w:type="dxa"/>
            <w:vMerge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417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Моделирование аквариума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Творческое здание</w:t>
            </w: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Создание игры «Змейка»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Творческое здание</w:t>
            </w: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Творческое здание</w:t>
            </w: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Работа по собственному замыслу.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Творческое здание</w:t>
            </w: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5651E5" w:rsidRPr="005651E5" w:rsidTr="00A86166">
        <w:tc>
          <w:tcPr>
            <w:tcW w:w="8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5651E5" w:rsidRPr="005651E5" w:rsidRDefault="005651E5" w:rsidP="005651E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1E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58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5651E5" w:rsidRPr="005651E5" w:rsidRDefault="005651E5" w:rsidP="005651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53D1" w:rsidRDefault="007653D1" w:rsidP="007653D1">
      <w:pPr>
        <w:widowControl w:val="0"/>
        <w:autoSpaceDE w:val="0"/>
        <w:autoSpaceDN w:val="0"/>
        <w:spacing w:after="0" w:line="360" w:lineRule="auto"/>
        <w:ind w:left="125" w:right="108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1E5" w:rsidRPr="00744179" w:rsidRDefault="005651E5" w:rsidP="005651E5">
      <w:pPr>
        <w:pStyle w:val="Standard"/>
        <w:spacing w:after="100"/>
        <w:jc w:val="center"/>
        <w:rPr>
          <w:rFonts w:cs="Times New Roman"/>
          <w:sz w:val="28"/>
          <w:szCs w:val="28"/>
          <w:lang w:val="ru-RU"/>
        </w:rPr>
      </w:pPr>
      <w:r w:rsidRPr="00744179">
        <w:rPr>
          <w:rFonts w:eastAsia="Calibri" w:cs="Times New Roman"/>
          <w:b/>
          <w:sz w:val="28"/>
          <w:szCs w:val="28"/>
          <w:lang w:val="ru-RU"/>
        </w:rPr>
        <w:t>Содержание программы.</w:t>
      </w:r>
    </w:p>
    <w:p w:rsidR="005651E5" w:rsidRPr="00516931" w:rsidRDefault="005651E5" w:rsidP="005651E5">
      <w:pPr>
        <w:pStyle w:val="Standard"/>
        <w:spacing w:after="100" w:line="100" w:lineRule="atLeast"/>
        <w:rPr>
          <w:b/>
          <w:lang w:val="ru-RU"/>
        </w:rPr>
      </w:pPr>
    </w:p>
    <w:p w:rsidR="0087690B" w:rsidRDefault="0087690B" w:rsidP="00876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занятия программы проходят дистанционно. Для этого был разработан дистанционный курс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Sway</w:t>
      </w:r>
      <w:r w:rsidRPr="00C303B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sway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051BB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QNaoVsAjjn</w:t>
        </w:r>
        <w:proofErr w:type="spellEnd"/>
        <w:r w:rsidRPr="008051BB">
          <w:rPr>
            <w:rStyle w:val="a8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mD</w:t>
        </w:r>
        <w:proofErr w:type="spellEnd"/>
        <w:r w:rsidRPr="008051BB">
          <w:rPr>
            <w:rStyle w:val="a8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Pr="008051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Aj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).  Здесь учащиеся  могут знакомиться  со средой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 xml:space="preserve">, интерфейсом программы (спрайт, сцена, блоки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с алгоритмом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пройти тест по изученной теме. </w:t>
      </w:r>
    </w:p>
    <w:p w:rsidR="0087690B" w:rsidRDefault="0087690B" w:rsidP="00876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же сайте есть ссылка на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Scratch</w:t>
      </w:r>
      <w:r>
        <w:rPr>
          <w:rFonts w:ascii="Times New Roman" w:hAnsi="Times New Roman" w:cs="Times New Roman"/>
          <w:sz w:val="28"/>
          <w:szCs w:val="28"/>
        </w:rPr>
        <w:t xml:space="preserve"> 2, которую можно легко скачать и установить на свой компьютер.  Далее по каждой теме идут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обучающем сайте представлены базовые уроки по созданию игр и мультфильмов.</w:t>
      </w:r>
    </w:p>
    <w:p w:rsidR="0087690B" w:rsidRPr="0087690B" w:rsidRDefault="0087690B" w:rsidP="008769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87690B">
        <w:rPr>
          <w:rFonts w:ascii="Times New Roman" w:eastAsia="Times New Roman" w:hAnsi="Times New Roman" w:cs="Times New Roman"/>
          <w:b/>
          <w:bCs/>
          <w:sz w:val="28"/>
        </w:rPr>
        <w:t>1.4.  Планируемые результаты</w:t>
      </w:r>
    </w:p>
    <w:p w:rsidR="00F35BE0" w:rsidRPr="00F35BE0" w:rsidRDefault="00F35BE0" w:rsidP="00F35B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BE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Предметными результатами изучения курса </w:t>
      </w:r>
      <w:r w:rsidRPr="00F35BE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F35BE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формирование следующих знаний и умений:</w:t>
      </w:r>
    </w:p>
    <w:p w:rsidR="00F35BE0" w:rsidRPr="001B406F" w:rsidRDefault="00F35BE0" w:rsidP="00F35BE0">
      <w:pPr>
        <w:pStyle w:val="Default"/>
        <w:jc w:val="both"/>
        <w:rPr>
          <w:sz w:val="28"/>
          <w:szCs w:val="28"/>
        </w:rPr>
      </w:pPr>
      <w:r w:rsidRPr="001B406F">
        <w:rPr>
          <w:bCs/>
          <w:iCs/>
          <w:sz w:val="28"/>
          <w:szCs w:val="28"/>
          <w:u w:val="single"/>
        </w:rPr>
        <w:t>Предметные</w:t>
      </w:r>
      <w:r w:rsidRPr="001B406F">
        <w:rPr>
          <w:bCs/>
          <w:iCs/>
          <w:sz w:val="28"/>
          <w:szCs w:val="28"/>
        </w:rPr>
        <w:t>:</w:t>
      </w:r>
      <w:r w:rsidRPr="001B406F">
        <w:rPr>
          <w:b/>
          <w:bCs/>
          <w:i/>
          <w:iCs/>
          <w:sz w:val="28"/>
          <w:szCs w:val="28"/>
        </w:rPr>
        <w:t xml:space="preserve"> </w:t>
      </w:r>
    </w:p>
    <w:p w:rsidR="00F35BE0" w:rsidRPr="007B3E9A" w:rsidRDefault="00F35BE0" w:rsidP="00F35BE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познакомить с понятием проекта и алгоритмом его разработки;</w:t>
      </w:r>
    </w:p>
    <w:p w:rsidR="00F35BE0" w:rsidRPr="007B3E9A" w:rsidRDefault="00F35BE0" w:rsidP="00F35BE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сформировать навыки разработки проектов: интерактивных историй, интерактивных игр, мультфильмов, интерактивных презентаций.</w:t>
      </w:r>
    </w:p>
    <w:p w:rsidR="00F35BE0" w:rsidRPr="007B3E9A" w:rsidRDefault="00F35BE0" w:rsidP="00F35BE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сформировать навыки разработки, тестирования и отладки несложных программ;</w:t>
      </w:r>
    </w:p>
    <w:p w:rsidR="00F35BE0" w:rsidRDefault="00F35BE0" w:rsidP="00F35BE0">
      <w:pPr>
        <w:pStyle w:val="a5"/>
        <w:jc w:val="both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  <w:proofErr w:type="spellStart"/>
      <w:r w:rsidRPr="008707ED">
        <w:rPr>
          <w:rStyle w:val="a7"/>
          <w:rFonts w:ascii="Times New Roman" w:hAnsi="Times New Roman"/>
          <w:b w:val="0"/>
          <w:sz w:val="28"/>
          <w:szCs w:val="28"/>
          <w:u w:val="single"/>
        </w:rPr>
        <w:t>Метапредметные</w:t>
      </w:r>
      <w:proofErr w:type="spellEnd"/>
      <w:r w:rsidRPr="008707ED">
        <w:rPr>
          <w:rStyle w:val="a7"/>
          <w:rFonts w:ascii="Times New Roman" w:hAnsi="Times New Roman"/>
          <w:b w:val="0"/>
          <w:sz w:val="28"/>
          <w:szCs w:val="28"/>
          <w:u w:val="single"/>
        </w:rPr>
        <w:t>:</w:t>
      </w:r>
    </w:p>
    <w:p w:rsidR="00F35BE0" w:rsidRPr="007B3E9A" w:rsidRDefault="00F35BE0" w:rsidP="00F35BE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критического, системного, алгоритмического и творческого мышления;</w:t>
      </w:r>
    </w:p>
    <w:p w:rsidR="00F35BE0" w:rsidRPr="007B3E9A" w:rsidRDefault="00F35BE0" w:rsidP="00F35BE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развивать внимание, память, наблюдательность; познавательный интерес;</w:t>
      </w:r>
    </w:p>
    <w:p w:rsidR="00F35BE0" w:rsidRPr="007B3E9A" w:rsidRDefault="00F35BE0" w:rsidP="00F35BE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развивать умение работать с компьютерными программами и дополнительными источниками информации;</w:t>
      </w:r>
    </w:p>
    <w:p w:rsidR="00F35BE0" w:rsidRPr="007B3E9A" w:rsidRDefault="00F35BE0" w:rsidP="00F35BE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9A">
        <w:rPr>
          <w:rFonts w:ascii="Times New Roman" w:hAnsi="Times New Roman" w:cs="Times New Roman"/>
          <w:color w:val="000000"/>
          <w:sz w:val="28"/>
          <w:szCs w:val="28"/>
        </w:rPr>
        <w:t>развивать навыки планирования проекта, умение работать в группе.</w:t>
      </w:r>
    </w:p>
    <w:p w:rsidR="00F35BE0" w:rsidRDefault="00F35BE0" w:rsidP="00F35BE0">
      <w:pPr>
        <w:pStyle w:val="a5"/>
        <w:jc w:val="both"/>
        <w:rPr>
          <w:rStyle w:val="a7"/>
          <w:rFonts w:ascii="Times New Roman" w:hAnsi="Times New Roman"/>
          <w:b w:val="0"/>
          <w:sz w:val="28"/>
          <w:szCs w:val="28"/>
          <w:u w:val="single"/>
        </w:rPr>
      </w:pPr>
      <w:r w:rsidRPr="008707ED">
        <w:rPr>
          <w:rStyle w:val="a7"/>
          <w:rFonts w:ascii="Times New Roman" w:hAnsi="Times New Roman"/>
          <w:b w:val="0"/>
          <w:sz w:val="28"/>
          <w:szCs w:val="28"/>
          <w:u w:val="single"/>
        </w:rPr>
        <w:t>Личностные:</w:t>
      </w:r>
    </w:p>
    <w:p w:rsidR="00F35BE0" w:rsidRPr="008707ED" w:rsidRDefault="00F35BE0" w:rsidP="00F35BE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7ED">
        <w:rPr>
          <w:rFonts w:ascii="Times New Roman" w:hAnsi="Times New Roman" w:cs="Times New Roman"/>
          <w:color w:val="000000"/>
          <w:sz w:val="28"/>
          <w:szCs w:val="28"/>
        </w:rPr>
        <w:t>формировать положительное отношение к информатике и ИКТ;</w:t>
      </w:r>
    </w:p>
    <w:p w:rsidR="00F35BE0" w:rsidRPr="008707ED" w:rsidRDefault="00F35BE0" w:rsidP="00F35BE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7ED">
        <w:rPr>
          <w:rFonts w:ascii="Times New Roman" w:hAnsi="Times New Roman" w:cs="Times New Roman"/>
          <w:color w:val="000000"/>
          <w:sz w:val="28"/>
          <w:szCs w:val="28"/>
        </w:rPr>
        <w:t>развивать самостоятельность и формировать умение работать в паре, малой группе, коллективе;</w:t>
      </w:r>
    </w:p>
    <w:p w:rsidR="00F35BE0" w:rsidRPr="008707ED" w:rsidRDefault="00F35BE0" w:rsidP="00F35BE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7ED">
        <w:rPr>
          <w:rFonts w:ascii="Times New Roman" w:hAnsi="Times New Roman" w:cs="Times New Roman"/>
          <w:color w:val="000000"/>
          <w:sz w:val="28"/>
          <w:szCs w:val="28"/>
        </w:rPr>
        <w:t>формировать умение демонстр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результаты своей работы;</w:t>
      </w:r>
    </w:p>
    <w:p w:rsidR="00F35BE0" w:rsidRPr="008707ED" w:rsidRDefault="00F35BE0" w:rsidP="00F35BE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ED">
        <w:rPr>
          <w:rFonts w:ascii="Times New Roman" w:eastAsia="Calibri" w:hAnsi="Times New Roman" w:cs="Times New Roman"/>
          <w:sz w:val="28"/>
          <w:szCs w:val="28"/>
          <w:lang w:eastAsia="en-US"/>
        </w:rPr>
        <w:t>профориентация учащихся.</w:t>
      </w:r>
    </w:p>
    <w:p w:rsidR="00F35BE0" w:rsidRPr="008F4796" w:rsidRDefault="00FF7AE8" w:rsidP="00FF7AE8">
      <w:pPr>
        <w:pStyle w:val="Standard"/>
        <w:ind w:left="720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            </w:t>
      </w:r>
      <w:r w:rsidR="00F35BE0" w:rsidRPr="00B4491B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Комплекс организационно-педагогических условий</w:t>
      </w:r>
    </w:p>
    <w:p w:rsidR="00F35BE0" w:rsidRPr="00BD649E" w:rsidRDefault="00F35BE0" w:rsidP="00F35BE0">
      <w:pPr>
        <w:pStyle w:val="Standard"/>
        <w:ind w:left="360"/>
        <w:rPr>
          <w:rFonts w:cs="Times New Roman"/>
          <w:sz w:val="28"/>
          <w:szCs w:val="28"/>
          <w:lang w:val="ru-RU"/>
        </w:rPr>
      </w:pPr>
    </w:p>
    <w:p w:rsidR="00F35BE0" w:rsidRPr="008F4796" w:rsidRDefault="00F35BE0" w:rsidP="00F35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79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2.1. </w:t>
      </w:r>
      <w:r w:rsidRPr="008F4796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 на 202_</w:t>
      </w:r>
      <w:r w:rsidR="00FF7A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F479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FF7A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4796">
        <w:rPr>
          <w:rFonts w:ascii="Times New Roman" w:eastAsia="Times New Roman" w:hAnsi="Times New Roman" w:cs="Times New Roman"/>
          <w:b/>
          <w:bCs/>
          <w:sz w:val="28"/>
          <w:szCs w:val="28"/>
        </w:rPr>
        <w:t>202_ учебный год</w:t>
      </w:r>
    </w:p>
    <w:p w:rsidR="00F35BE0" w:rsidRPr="008F4796" w:rsidRDefault="00F35BE0" w:rsidP="00F35B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7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Продолжительность учебного года – с 15.09.202_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8F47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8F4796">
        <w:rPr>
          <w:rFonts w:ascii="Times New Roman" w:eastAsia="Times New Roman" w:hAnsi="Times New Roman" w:cs="Times New Roman"/>
          <w:bCs/>
          <w:sz w:val="28"/>
          <w:szCs w:val="28"/>
        </w:rPr>
        <w:t>.202_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FF7AE8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учебных недель</w:t>
      </w:r>
    </w:p>
    <w:p w:rsidR="00F35BE0" w:rsidRPr="00BD649E" w:rsidRDefault="00F35BE0" w:rsidP="00F35BE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C7E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Календарно-тематический план </w:t>
      </w:r>
    </w:p>
    <w:p w:rsidR="00F35BE0" w:rsidRDefault="00F35BE0" w:rsidP="00F35BE0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a"/>
        <w:tblW w:w="8946" w:type="dxa"/>
        <w:tblLayout w:type="fixed"/>
        <w:tblLook w:val="04A0"/>
      </w:tblPr>
      <w:tblGrid>
        <w:gridCol w:w="2977"/>
        <w:gridCol w:w="2994"/>
        <w:gridCol w:w="2975"/>
      </w:tblGrid>
      <w:tr w:rsidR="00F35BE0" w:rsidTr="00F35BE0">
        <w:trPr>
          <w:trHeight w:val="603"/>
        </w:trPr>
        <w:tc>
          <w:tcPr>
            <w:tcW w:w="2977" w:type="dxa"/>
            <w:vMerge w:val="restart"/>
          </w:tcPr>
          <w:tbl>
            <w:tblPr>
              <w:tblW w:w="0" w:type="auto"/>
              <w:tblInd w:w="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23"/>
            </w:tblGrid>
            <w:tr w:rsidR="00F35BE0" w:rsidRPr="008F4796" w:rsidTr="00F35BE0">
              <w:trPr>
                <w:trHeight w:val="293"/>
              </w:trPr>
              <w:tc>
                <w:tcPr>
                  <w:tcW w:w="2623" w:type="dxa"/>
                </w:tcPr>
                <w:p w:rsidR="00F35BE0" w:rsidRPr="008F4796" w:rsidRDefault="00F35BE0" w:rsidP="00A861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F479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Учебный период</w:t>
                  </w:r>
                </w:p>
              </w:tc>
            </w:tr>
          </w:tbl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4" w:type="dxa"/>
            <w:vMerge w:val="restart"/>
          </w:tcPr>
          <w:p w:rsidR="00F35BE0" w:rsidRPr="008F4796" w:rsidRDefault="00F35BE0" w:rsidP="00A86166">
            <w:pPr>
              <w:pStyle w:val="Default"/>
              <w:jc w:val="center"/>
            </w:pPr>
            <w:r w:rsidRPr="008F4796">
              <w:t>Количество учебных недель</w:t>
            </w:r>
          </w:p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</w:tcPr>
          <w:p w:rsidR="00F35BE0" w:rsidRPr="008F4796" w:rsidRDefault="00F35BE0" w:rsidP="00A86166">
            <w:pPr>
              <w:pStyle w:val="Default"/>
              <w:jc w:val="center"/>
            </w:pPr>
            <w:r w:rsidRPr="008F4796">
              <w:t>Дата начала учебного периода</w:t>
            </w:r>
          </w:p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35BE0" w:rsidTr="00F35BE0">
        <w:trPr>
          <w:trHeight w:val="439"/>
        </w:trPr>
        <w:tc>
          <w:tcPr>
            <w:tcW w:w="2977" w:type="dxa"/>
            <w:vMerge/>
          </w:tcPr>
          <w:p w:rsidR="00F35BE0" w:rsidRPr="008F4796" w:rsidRDefault="00F35BE0" w:rsidP="00A86166">
            <w:pPr>
              <w:pStyle w:val="a5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F35BE0" w:rsidRPr="008F4796" w:rsidRDefault="00F35BE0" w:rsidP="00A86166">
            <w:pPr>
              <w:pStyle w:val="a5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F35BE0" w:rsidRPr="008F4796" w:rsidRDefault="00F35BE0" w:rsidP="00A86166">
            <w:pPr>
              <w:pStyle w:val="a5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35BE0" w:rsidTr="00F35BE0">
        <w:trPr>
          <w:trHeight w:val="641"/>
        </w:trPr>
        <w:tc>
          <w:tcPr>
            <w:tcW w:w="2977" w:type="dxa"/>
          </w:tcPr>
          <w:p w:rsidR="00F35BE0" w:rsidRPr="008F4796" w:rsidRDefault="00F35BE0" w:rsidP="00A86166">
            <w:pPr>
              <w:pStyle w:val="Default"/>
              <w:jc w:val="center"/>
            </w:pPr>
            <w:r w:rsidRPr="008F4796">
              <w:t>1 полугодие</w:t>
            </w:r>
          </w:p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4" w:type="dxa"/>
          </w:tcPr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F4796">
              <w:rPr>
                <w:rFonts w:ascii="Times New Roman" w:hAnsi="Times New Roman"/>
                <w:sz w:val="24"/>
                <w:szCs w:val="24"/>
              </w:rPr>
              <w:t>15 недель</w:t>
            </w:r>
          </w:p>
        </w:tc>
        <w:tc>
          <w:tcPr>
            <w:tcW w:w="2975" w:type="dxa"/>
          </w:tcPr>
          <w:p w:rsidR="00F35BE0" w:rsidRPr="008F4796" w:rsidRDefault="00F35BE0" w:rsidP="00F35BE0">
            <w:pPr>
              <w:pStyle w:val="a5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8F4796">
              <w:rPr>
                <w:rFonts w:ascii="Times New Roman" w:hAnsi="Times New Roman"/>
                <w:sz w:val="24"/>
                <w:szCs w:val="24"/>
              </w:rPr>
              <w:t>15.09.202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35BE0" w:rsidTr="00F35BE0">
        <w:trPr>
          <w:trHeight w:val="658"/>
        </w:trPr>
        <w:tc>
          <w:tcPr>
            <w:tcW w:w="2977" w:type="dxa"/>
          </w:tcPr>
          <w:p w:rsidR="00F35BE0" w:rsidRPr="008F4796" w:rsidRDefault="00F35BE0" w:rsidP="00A86166">
            <w:pPr>
              <w:pStyle w:val="Default"/>
              <w:jc w:val="center"/>
            </w:pPr>
            <w:r w:rsidRPr="008F4796">
              <w:t>2 полугодие</w:t>
            </w:r>
          </w:p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4" w:type="dxa"/>
          </w:tcPr>
          <w:p w:rsidR="00F35BE0" w:rsidRPr="008F4796" w:rsidRDefault="00F35BE0" w:rsidP="00A86166">
            <w:pPr>
              <w:pStyle w:val="a5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F4796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2975" w:type="dxa"/>
          </w:tcPr>
          <w:p w:rsidR="00F35BE0" w:rsidRPr="008F4796" w:rsidRDefault="00F35BE0" w:rsidP="00F35BE0">
            <w:pPr>
              <w:pStyle w:val="a5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  <w:r w:rsidRPr="008F479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87690B" w:rsidRDefault="0087690B" w:rsidP="00876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BE0" w:rsidRDefault="00F35BE0" w:rsidP="00F35BE0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F4796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8F479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Условия реализации программы</w:t>
      </w:r>
    </w:p>
    <w:p w:rsidR="00F35BE0" w:rsidRPr="008F4796" w:rsidRDefault="00F35BE0" w:rsidP="00F35BE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F47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Материально-техническое обеспечение</w:t>
      </w:r>
    </w:p>
    <w:p w:rsidR="0087690B" w:rsidRDefault="00F35BE0" w:rsidP="00990C95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D75217">
        <w:rPr>
          <w:rFonts w:ascii="Times New Roman" w:hAnsi="Times New Roman" w:cs="Times New Roman"/>
          <w:sz w:val="28"/>
          <w:szCs w:val="28"/>
        </w:rPr>
        <w:t>Учебный кабинет, оборудованный</w:t>
      </w:r>
      <w:r>
        <w:rPr>
          <w:rFonts w:ascii="Times New Roman" w:hAnsi="Times New Roman" w:cs="Times New Roman"/>
          <w:sz w:val="28"/>
          <w:szCs w:val="28"/>
        </w:rPr>
        <w:t xml:space="preserve"> компьютером, принтером, ноутбуком</w:t>
      </w:r>
      <w:r w:rsidR="00990C95">
        <w:rPr>
          <w:rFonts w:ascii="Times New Roman" w:hAnsi="Times New Roman" w:cs="Times New Roman"/>
          <w:sz w:val="28"/>
          <w:szCs w:val="28"/>
        </w:rPr>
        <w:t>,</w:t>
      </w:r>
      <w:r w:rsidR="00990C95" w:rsidRPr="00990C9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990C95" w:rsidRPr="00990C95">
        <w:rPr>
          <w:rFonts w:ascii="Times New Roman" w:hAnsi="Times New Roman" w:cs="Times New Roman"/>
          <w:sz w:val="28"/>
          <w:szCs w:val="28"/>
        </w:rPr>
        <w:t>подключение компьютера к сети Интернет</w:t>
      </w:r>
    </w:p>
    <w:p w:rsidR="00F35BE0" w:rsidRPr="00F35BE0" w:rsidRDefault="00F35BE0" w:rsidP="00F35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F35BE0">
        <w:rPr>
          <w:rFonts w:ascii="Times New Roman" w:eastAsia="Times New Roman" w:hAnsi="Times New Roman" w:cs="Times New Roman"/>
          <w:b/>
          <w:bCs/>
          <w:i/>
          <w:sz w:val="28"/>
        </w:rPr>
        <w:t xml:space="preserve">Информационное обеспечение: </w:t>
      </w:r>
    </w:p>
    <w:p w:rsidR="00F35BE0" w:rsidRPr="00F35BE0" w:rsidRDefault="00F35BE0" w:rsidP="00F35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5BE0">
        <w:rPr>
          <w:rFonts w:ascii="Times New Roman" w:eastAsia="Times New Roman" w:hAnsi="Times New Roman" w:cs="Times New Roman"/>
          <w:bCs/>
          <w:sz w:val="28"/>
        </w:rPr>
        <w:t xml:space="preserve">-использование собственного </w:t>
      </w:r>
      <w:proofErr w:type="spellStart"/>
      <w:r w:rsidRPr="00F35BE0">
        <w:rPr>
          <w:rFonts w:ascii="Times New Roman" w:eastAsia="Times New Roman" w:hAnsi="Times New Roman" w:cs="Times New Roman"/>
          <w:bCs/>
          <w:sz w:val="28"/>
        </w:rPr>
        <w:t>презентативного</w:t>
      </w:r>
      <w:proofErr w:type="spellEnd"/>
      <w:r w:rsidRPr="00F35BE0">
        <w:rPr>
          <w:rFonts w:ascii="Times New Roman" w:eastAsia="Times New Roman" w:hAnsi="Times New Roman" w:cs="Times New Roman"/>
          <w:bCs/>
          <w:sz w:val="28"/>
        </w:rPr>
        <w:t xml:space="preserve"> материала, </w:t>
      </w:r>
    </w:p>
    <w:p w:rsidR="00F35BE0" w:rsidRPr="00F35BE0" w:rsidRDefault="00F35BE0" w:rsidP="00F35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BE0">
        <w:rPr>
          <w:rFonts w:ascii="Times New Roman" w:eastAsia="Times New Roman" w:hAnsi="Times New Roman" w:cs="Times New Roman"/>
          <w:bCs/>
          <w:sz w:val="28"/>
        </w:rPr>
        <w:t>-видеоролики</w:t>
      </w:r>
      <w:r w:rsidRPr="00F35BE0">
        <w:rPr>
          <w:rFonts w:ascii="Times New Roman" w:eastAsia="Times New Roman" w:hAnsi="Times New Roman" w:cs="Times New Roman"/>
          <w:b/>
          <w:bCs/>
          <w:sz w:val="28"/>
        </w:rPr>
        <w:t>,</w:t>
      </w:r>
    </w:p>
    <w:p w:rsidR="00F35BE0" w:rsidRDefault="00F35BE0" w:rsidP="00F35BE0">
      <w:pPr>
        <w:widowControl w:val="0"/>
        <w:autoSpaceDE w:val="0"/>
        <w:autoSpaceDN w:val="0"/>
        <w:spacing w:after="0" w:line="36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F35BE0">
        <w:rPr>
          <w:rFonts w:ascii="Times New Roman" w:hAnsi="Times New Roman" w:cs="Times New Roman"/>
          <w:sz w:val="28"/>
          <w:szCs w:val="28"/>
        </w:rPr>
        <w:t>-наборы  наглядных  материалов  по </w:t>
      </w:r>
      <w:r w:rsidR="00266DB6">
        <w:rPr>
          <w:rFonts w:ascii="Times New Roman" w:hAnsi="Times New Roman" w:cs="Times New Roman"/>
          <w:sz w:val="28"/>
          <w:szCs w:val="28"/>
        </w:rPr>
        <w:t xml:space="preserve"> темам </w:t>
      </w:r>
      <w:r w:rsidRPr="00F35BE0">
        <w:rPr>
          <w:rFonts w:ascii="Times New Roman" w:hAnsi="Times New Roman" w:cs="Times New Roman"/>
          <w:sz w:val="28"/>
          <w:szCs w:val="28"/>
        </w:rPr>
        <w:t>(плакаты, видеоматериалы)</w:t>
      </w:r>
    </w:p>
    <w:p w:rsidR="00F35BE0" w:rsidRPr="00977779" w:rsidRDefault="00F35BE0" w:rsidP="00F35BE0">
      <w:pPr>
        <w:pStyle w:val="Standard"/>
        <w:jc w:val="both"/>
        <w:rPr>
          <w:rFonts w:cs="Times New Roman"/>
          <w:b/>
          <w:i/>
          <w:sz w:val="28"/>
          <w:szCs w:val="28"/>
          <w:lang w:val="ru-RU"/>
        </w:rPr>
      </w:pPr>
      <w:r w:rsidRPr="00977779">
        <w:rPr>
          <w:rFonts w:cs="Times New Roman"/>
          <w:b/>
          <w:i/>
          <w:sz w:val="28"/>
          <w:szCs w:val="28"/>
          <w:lang w:val="ru-RU"/>
        </w:rPr>
        <w:t>Кадровое обеспечение: </w:t>
      </w:r>
    </w:p>
    <w:p w:rsidR="00F35BE0" w:rsidRDefault="00F35BE0" w:rsidP="00F35BE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22152">
        <w:rPr>
          <w:rFonts w:cs="Times New Roman"/>
          <w:sz w:val="28"/>
          <w:szCs w:val="28"/>
          <w:lang w:val="ru-RU"/>
        </w:rPr>
        <w:t>Программа реализуется педагогом дополнительного образования, имеющим опыт работы с детьми</w:t>
      </w:r>
      <w:r>
        <w:rPr>
          <w:rFonts w:cs="Times New Roman"/>
          <w:sz w:val="28"/>
          <w:szCs w:val="28"/>
          <w:lang w:val="ru-RU"/>
        </w:rPr>
        <w:t>.</w:t>
      </w:r>
    </w:p>
    <w:p w:rsidR="009013E8" w:rsidRDefault="009013E8" w:rsidP="009013E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2215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2.3. Формы аттестации и оценочные материалы</w:t>
      </w:r>
    </w:p>
    <w:p w:rsidR="009013E8" w:rsidRDefault="009013E8" w:rsidP="009013E8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Формы аттестации</w:t>
      </w:r>
    </w:p>
    <w:p w:rsidR="009013E8" w:rsidRDefault="009013E8" w:rsidP="009013E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E56C2">
        <w:rPr>
          <w:rFonts w:ascii="Times New Roman" w:hAnsi="Times New Roman" w:cs="Times New Roman"/>
          <w:sz w:val="28"/>
          <w:szCs w:val="28"/>
          <w:shd w:val="clear" w:color="auto" w:fill="FFFFFF"/>
        </w:rPr>
        <w:t>оревнования, фестиваль, собеседование, зачет, тестировани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E56C2">
        <w:rPr>
          <w:rFonts w:ascii="Times New Roman" w:hAnsi="Times New Roman" w:cs="Times New Roman"/>
          <w:sz w:val="28"/>
          <w:szCs w:val="28"/>
        </w:rPr>
        <w:t>,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56C2">
        <w:rPr>
          <w:rFonts w:ascii="Times New Roman" w:hAnsi="Times New Roman" w:cs="Times New Roman"/>
          <w:sz w:val="28"/>
          <w:szCs w:val="28"/>
        </w:rPr>
        <w:t xml:space="preserve"> контрольное задание по итогам 1-го полугодия, итог</w:t>
      </w:r>
      <w:r>
        <w:rPr>
          <w:rFonts w:ascii="Times New Roman" w:hAnsi="Times New Roman" w:cs="Times New Roman"/>
          <w:sz w:val="28"/>
          <w:szCs w:val="28"/>
        </w:rPr>
        <w:t>овое занятие.</w:t>
      </w:r>
      <w:proofErr w:type="gramEnd"/>
    </w:p>
    <w:p w:rsidR="009013E8" w:rsidRPr="008E56C2" w:rsidRDefault="009013E8" w:rsidP="009013E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BE0" w:rsidRPr="00E22152" w:rsidRDefault="00F35BE0" w:rsidP="00F35BE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2.4. Методические материалы</w:t>
      </w:r>
    </w:p>
    <w:p w:rsidR="009013E8" w:rsidRPr="009013E8" w:rsidRDefault="009013E8" w:rsidP="009013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9013E8">
        <w:rPr>
          <w:rFonts w:ascii="Times New Roman" w:eastAsia="Times New Roman" w:hAnsi="Times New Roman" w:cs="Times New Roman"/>
          <w:b/>
          <w:bCs/>
          <w:i/>
          <w:sz w:val="28"/>
        </w:rPr>
        <w:t xml:space="preserve">-особенности организации образовательного процесса: </w:t>
      </w:r>
      <w:proofErr w:type="gramStart"/>
      <w:r w:rsidRPr="009013E8">
        <w:rPr>
          <w:rFonts w:ascii="Times New Roman" w:eastAsia="Times New Roman" w:hAnsi="Times New Roman" w:cs="Times New Roman"/>
          <w:bCs/>
          <w:sz w:val="28"/>
        </w:rPr>
        <w:t>дистанционная</w:t>
      </w:r>
      <w:proofErr w:type="gramEnd"/>
      <w:r w:rsidRPr="009013E8">
        <w:rPr>
          <w:rFonts w:ascii="Times New Roman" w:eastAsia="Times New Roman" w:hAnsi="Times New Roman" w:cs="Times New Roman"/>
          <w:bCs/>
          <w:sz w:val="28"/>
        </w:rPr>
        <w:t>;</w:t>
      </w:r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13E8">
        <w:rPr>
          <w:rFonts w:ascii="Times New Roman" w:hAnsi="Times New Roman"/>
          <w:b/>
          <w:i/>
          <w:sz w:val="28"/>
          <w:szCs w:val="28"/>
        </w:rPr>
        <w:t>- методы обучения</w:t>
      </w:r>
      <w:r w:rsidRPr="009013E8">
        <w:rPr>
          <w:rFonts w:ascii="Times New Roman" w:hAnsi="Times New Roman"/>
          <w:b/>
          <w:sz w:val="28"/>
          <w:szCs w:val="28"/>
        </w:rPr>
        <w:t xml:space="preserve"> – </w:t>
      </w:r>
      <w:r w:rsidRPr="009013E8">
        <w:rPr>
          <w:rFonts w:ascii="Times New Roman" w:hAnsi="Times New Roman"/>
          <w:sz w:val="28"/>
          <w:szCs w:val="28"/>
        </w:rPr>
        <w:t>словесный, наглядный, практический, проектно-конструкторский;</w:t>
      </w:r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9013E8">
        <w:rPr>
          <w:rFonts w:ascii="Times New Roman" w:hAnsi="Times New Roman"/>
          <w:sz w:val="28"/>
          <w:szCs w:val="28"/>
        </w:rPr>
        <w:t>-</w:t>
      </w:r>
      <w:r w:rsidRPr="009013E8">
        <w:rPr>
          <w:rFonts w:ascii="Times New Roman" w:hAnsi="Times New Roman"/>
          <w:b/>
          <w:i/>
          <w:sz w:val="28"/>
          <w:szCs w:val="28"/>
        </w:rPr>
        <w:t>методы воспитания</w:t>
      </w:r>
      <w:r w:rsidRPr="009013E8">
        <w:rPr>
          <w:rFonts w:ascii="Times New Roman" w:hAnsi="Times New Roman"/>
          <w:sz w:val="28"/>
          <w:szCs w:val="28"/>
        </w:rPr>
        <w:t xml:space="preserve"> -  поощрение, стимулирование, мотивация;</w:t>
      </w:r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3E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-формы организации образовательного процесса:</w:t>
      </w:r>
      <w:r w:rsidRPr="009013E8">
        <w:rPr>
          <w:rFonts w:eastAsia="Calibri"/>
          <w:color w:val="FF0000"/>
        </w:rPr>
        <w:t xml:space="preserve"> </w:t>
      </w:r>
      <w:proofErr w:type="gramStart"/>
      <w:r w:rsidRPr="009013E8">
        <w:rPr>
          <w:rFonts w:ascii="Times New Roman" w:eastAsia="Calibri" w:hAnsi="Times New Roman" w:cs="Times New Roman"/>
          <w:sz w:val="28"/>
          <w:szCs w:val="28"/>
        </w:rPr>
        <w:t>индивидуальная</w:t>
      </w:r>
      <w:proofErr w:type="gramEnd"/>
      <w:r w:rsidRPr="009013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</w:rPr>
      </w:pPr>
      <w:proofErr w:type="gramStart"/>
      <w:r w:rsidRPr="009013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-формы организации учебного занятия: </w:t>
      </w:r>
      <w:r w:rsidRPr="009013E8">
        <w:rPr>
          <w:rFonts w:ascii="Times New Roman" w:hAnsi="Times New Roman"/>
          <w:bCs/>
          <w:sz w:val="28"/>
        </w:rPr>
        <w:t>беседа, диалог, обсуждение, практикум, творческая мастерская, защита проекта, конференция, практическая работа, самостоятельная работа, конкурс, соревнование;</w:t>
      </w:r>
      <w:proofErr w:type="gramEnd"/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3E8">
        <w:rPr>
          <w:rFonts w:ascii="Times New Roman" w:hAnsi="Times New Roman"/>
          <w:b/>
          <w:bCs/>
          <w:i/>
          <w:sz w:val="28"/>
        </w:rPr>
        <w:t>-педагогические технологии</w:t>
      </w:r>
      <w:r w:rsidRPr="009013E8">
        <w:rPr>
          <w:rFonts w:ascii="Times New Roman" w:hAnsi="Times New Roman"/>
          <w:bCs/>
          <w:sz w:val="28"/>
        </w:rPr>
        <w:t xml:space="preserve"> </w:t>
      </w:r>
      <w:r w:rsidRPr="009013E8">
        <w:rPr>
          <w:rFonts w:ascii="Times New Roman" w:hAnsi="Times New Roman" w:cs="Times New Roman"/>
          <w:bCs/>
          <w:sz w:val="28"/>
        </w:rPr>
        <w:t xml:space="preserve">- </w:t>
      </w:r>
      <w:r w:rsidRPr="009013E8">
        <w:rPr>
          <w:rFonts w:ascii="Times New Roman" w:hAnsi="Times New Roman" w:cs="Times New Roman"/>
          <w:sz w:val="28"/>
          <w:szCs w:val="28"/>
        </w:rPr>
        <w:t xml:space="preserve">инженерные технологии, технологии групповой работы, ИКТ, ТРИЗ, методы проектной и учебно-исследовательской деятельности, блочно-модульное обучение,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 xml:space="preserve"> обучение, дистанционное обучение;</w:t>
      </w:r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13E8">
        <w:rPr>
          <w:color w:val="FF0000"/>
        </w:rPr>
        <w:t xml:space="preserve"> </w:t>
      </w:r>
      <w:r w:rsidRPr="009013E8">
        <w:rPr>
          <w:rFonts w:ascii="Times New Roman" w:hAnsi="Times New Roman" w:cs="Times New Roman"/>
          <w:b/>
          <w:i/>
          <w:sz w:val="28"/>
          <w:szCs w:val="28"/>
        </w:rPr>
        <w:t xml:space="preserve">-алгоритм учебного занятия - </w:t>
      </w:r>
      <w:r w:rsidRPr="009013E8">
        <w:rPr>
          <w:rFonts w:ascii="Times New Roman" w:hAnsi="Times New Roman" w:cs="Times New Roman"/>
          <w:color w:val="000000"/>
          <w:sz w:val="28"/>
        </w:rPr>
        <w:t>хоть и ограниченный по времени процесс,</w:t>
      </w:r>
      <w:r w:rsidRPr="00901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13E8">
        <w:rPr>
          <w:rFonts w:ascii="Times New Roman" w:hAnsi="Times New Roman" w:cs="Times New Roman"/>
          <w:color w:val="000000"/>
          <w:sz w:val="28"/>
        </w:rPr>
        <w:t xml:space="preserve">представляют собой модель деятельности педагога и детского коллектива, </w:t>
      </w:r>
      <w:r w:rsidRPr="009013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13E8">
        <w:rPr>
          <w:rFonts w:ascii="Times New Roman" w:hAnsi="Times New Roman" w:cs="Times New Roman"/>
          <w:color w:val="000000"/>
          <w:sz w:val="28"/>
        </w:rPr>
        <w:t>выделяя </w:t>
      </w:r>
      <w:r w:rsidRPr="009013E8">
        <w:rPr>
          <w:rFonts w:ascii="Times New Roman" w:hAnsi="Times New Roman" w:cs="Times New Roman"/>
          <w:iCs/>
          <w:color w:val="000000"/>
          <w:sz w:val="28"/>
        </w:rPr>
        <w:t>цель</w:t>
      </w:r>
      <w:r w:rsidRPr="009013E8">
        <w:rPr>
          <w:rFonts w:ascii="Times New Roman" w:hAnsi="Times New Roman" w:cs="Times New Roman"/>
          <w:color w:val="000000"/>
          <w:sz w:val="28"/>
        </w:rPr>
        <w:t>, </w:t>
      </w:r>
      <w:r w:rsidRPr="009013E8">
        <w:rPr>
          <w:rFonts w:ascii="Times New Roman" w:hAnsi="Times New Roman" w:cs="Times New Roman"/>
          <w:iCs/>
          <w:color w:val="000000"/>
          <w:sz w:val="28"/>
        </w:rPr>
        <w:t xml:space="preserve">содержание,  способы,  результаты деятельности,  также этапы  их достижения. </w:t>
      </w:r>
      <w:proofErr w:type="gramStart"/>
      <w:r w:rsidRPr="009013E8">
        <w:rPr>
          <w:rFonts w:ascii="Times New Roman" w:hAnsi="Times New Roman" w:cs="Times New Roman"/>
          <w:color w:val="000000"/>
          <w:sz w:val="28"/>
        </w:rPr>
        <w:t>Представлено в виде  последовательности следующих этапов: организационного, проверочного,  подготовительного, основного, контрольного, рефлексивного (самоанализ),  итогового, информационного.</w:t>
      </w:r>
      <w:proofErr w:type="gramEnd"/>
      <w:r w:rsidRPr="009013E8">
        <w:rPr>
          <w:color w:val="000000"/>
          <w:sz w:val="26"/>
        </w:rPr>
        <w:t xml:space="preserve"> </w:t>
      </w:r>
      <w:r w:rsidRPr="009013E8">
        <w:rPr>
          <w:rFonts w:ascii="Times New Roman" w:hAnsi="Times New Roman" w:cs="Times New Roman"/>
          <w:color w:val="000000"/>
          <w:sz w:val="28"/>
        </w:rPr>
        <w:t>Каждый этап отличается от другого сменой вида деятельности, содержанием и конкретной задачей. Основанием для выделения этапов может служить процесс усвоения знаний, который строится как смена видов  деятельности   учащихся:   восприятие   -   осмысление   -  запоминание  применение - обобщение - систематизация.</w:t>
      </w:r>
    </w:p>
    <w:p w:rsidR="009013E8" w:rsidRPr="009013E8" w:rsidRDefault="009013E8" w:rsidP="0090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13E8">
        <w:rPr>
          <w:rFonts w:ascii="Times New Roman" w:hAnsi="Times New Roman" w:cs="Times New Roman"/>
          <w:b/>
          <w:i/>
          <w:sz w:val="28"/>
          <w:szCs w:val="28"/>
        </w:rPr>
        <w:t>-дидактические материалы: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                        </w:t>
      </w:r>
      <w:r w:rsidRPr="009013E8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Учебно-методический комплекс программы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Учебные и методические пособия для педагога и учащихся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список литературы для педагога,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список литературы для учащихся,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перечень интернет источников.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Организационно-педагогические средства: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дополнительная общеобразовательная </w:t>
      </w:r>
      <w:proofErr w:type="spellStart"/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общеразвивающая</w:t>
      </w:r>
      <w:proofErr w:type="spellEnd"/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программа, 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конспекты открытых занятий, проведенных педагогом в рамках реализации программы и выступлений на конкурсе,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презентационные материалы по темам, </w:t>
      </w:r>
      <w:proofErr w:type="spellStart"/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видеоуроки</w:t>
      </w:r>
      <w:proofErr w:type="spellEnd"/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, мультфильмы,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методические рекомендации для педагогов по проведению занятий, </w:t>
      </w:r>
    </w:p>
    <w:p w:rsid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тематические подборки наглядных материалов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,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Дидактические материалы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литература по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програмированию</w:t>
      </w:r>
      <w:proofErr w:type="spellEnd"/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;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справочники;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 разработки теоретических и практических занятий, инструкции (чертежи) для конструирования и программирования;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 подборка заданий развивающего и творческого характера по темам;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lastRenderedPageBreak/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словари терминов;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памятки, инструкции, схемы;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Системы средств контроля результативности </w:t>
      </w:r>
      <w:proofErr w:type="gramStart"/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обучения по программе</w:t>
      </w:r>
      <w:proofErr w:type="gramEnd"/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диагностические и контрольные материалы,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задания для вводного, промежуточного и итогового контроля,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промежуточные тесты для проверки теоретических знаний усвоения программы,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>анкеты для оценки мотивации и удовлетворенности учащихся,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>­</w:t>
      </w:r>
      <w:r w:rsidRPr="009013E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  <w:tab/>
        <w:t xml:space="preserve">электронные тесты </w:t>
      </w:r>
    </w:p>
    <w:p w:rsidR="009013E8" w:rsidRPr="009013E8" w:rsidRDefault="009013E8" w:rsidP="00901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en-US" w:bidi="en-US"/>
        </w:rPr>
      </w:pPr>
    </w:p>
    <w:p w:rsidR="009013E8" w:rsidRDefault="009013E8" w:rsidP="009013E8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8F1F61">
        <w:rPr>
          <w:rFonts w:cs="Times New Roman"/>
          <w:b/>
          <w:bCs/>
          <w:sz w:val="28"/>
          <w:szCs w:val="28"/>
          <w:lang w:val="ru-RU"/>
        </w:rPr>
        <w:t>2.6.Список литературы</w:t>
      </w:r>
    </w:p>
    <w:p w:rsidR="009013E8" w:rsidRPr="008F1F61" w:rsidRDefault="009013E8" w:rsidP="009013E8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F35BE0" w:rsidRPr="00815B32" w:rsidRDefault="009013E8" w:rsidP="00901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список литературы д</w:t>
      </w:r>
      <w:r w:rsidRPr="008F1F61">
        <w:rPr>
          <w:rFonts w:ascii="Times New Roman" w:hAnsi="Times New Roman" w:cs="Times New Roman"/>
          <w:b/>
          <w:i/>
          <w:sz w:val="28"/>
          <w:szCs w:val="28"/>
        </w:rPr>
        <w:t xml:space="preserve">ля педагога: 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3E8">
        <w:rPr>
          <w:rFonts w:ascii="Times New Roman" w:hAnsi="Times New Roman" w:cs="Times New Roman"/>
          <w:sz w:val="28"/>
          <w:szCs w:val="28"/>
        </w:rPr>
        <w:t>1. Белова Г.В. Программирование в среде ЛОГО. Первые шаги. - М.: Солон, 2007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3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Бин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Нгуен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 xml:space="preserve">. Объектно-ориентированное программирование на IBM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Smalltalk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>. - М.: Диалог-МГУ, 1996.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3E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Бокучава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> Т.П., Тур С.Н. Методическое пособие по информатике для учителей 2-4 классов. М.: BHV, 2007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3E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013E8">
        <w:rPr>
          <w:rFonts w:ascii="Times New Roman" w:hAnsi="Times New Roman" w:cs="Times New Roman"/>
          <w:sz w:val="28"/>
          <w:szCs w:val="28"/>
        </w:rPr>
        <w:t>Буч</w:t>
      </w:r>
      <w:proofErr w:type="gramEnd"/>
      <w:r w:rsidRPr="009013E8">
        <w:rPr>
          <w:rFonts w:ascii="Times New Roman" w:hAnsi="Times New Roman" w:cs="Times New Roman"/>
          <w:sz w:val="28"/>
          <w:szCs w:val="28"/>
        </w:rPr>
        <w:t xml:space="preserve"> Г. Объектно-ориентированный анализ и проектирование с примерами приложений - М.: Вильямс, 2008.</w:t>
      </w:r>
    </w:p>
    <w:p w:rsid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3E8">
        <w:rPr>
          <w:rFonts w:ascii="Times New Roman" w:hAnsi="Times New Roman" w:cs="Times New Roman"/>
          <w:sz w:val="28"/>
          <w:szCs w:val="28"/>
        </w:rPr>
        <w:t>5. Великович Л., Цветкова М. Программирование для начинающих. - М.: Бином, 2007</w:t>
      </w:r>
    </w:p>
    <w:p w:rsidR="009013E8" w:rsidRPr="009013E8" w:rsidRDefault="009013E8" w:rsidP="009013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литературы для учащихся: 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01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Гейн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 xml:space="preserve"> А.Г., Сенокосов А.И.,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Юнерман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> Н.А. Информатика: Учебник для 10-11 классов общеобразовательных учреждений. - М.: Просвещение, 2005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1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Гейн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> А.Г. Информатика. 10 класс. Учебник. М.: Просвещение, 2008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13E8">
        <w:rPr>
          <w:rFonts w:ascii="Times New Roman" w:hAnsi="Times New Roman" w:cs="Times New Roman"/>
          <w:sz w:val="28"/>
          <w:szCs w:val="28"/>
        </w:rPr>
        <w:t xml:space="preserve">. Горячев А.В., Волкова Т.О., Горина т.и. Информатика в играх и задачах: Учебник-тетрадь для 2 класса четырехлетней начальной школы: В 2 томах. М.: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>, 2006</w:t>
      </w:r>
    </w:p>
    <w:p w:rsid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13E8">
        <w:rPr>
          <w:rFonts w:ascii="Times New Roman" w:hAnsi="Times New Roman" w:cs="Times New Roman"/>
          <w:sz w:val="28"/>
          <w:szCs w:val="28"/>
        </w:rPr>
        <w:t xml:space="preserve">. Еремин Е.А. Газета «Информатика». Среда </w:t>
      </w:r>
      <w:proofErr w:type="spellStart"/>
      <w:r w:rsidRPr="009013E8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9013E8">
        <w:rPr>
          <w:rFonts w:ascii="Times New Roman" w:hAnsi="Times New Roman" w:cs="Times New Roman"/>
          <w:sz w:val="28"/>
          <w:szCs w:val="28"/>
        </w:rPr>
        <w:t xml:space="preserve"> - первое знакомство. - М.: Первое сентября, 2008 - №20 (573) - С. 17-24.</w:t>
      </w:r>
    </w:p>
    <w:p w:rsidR="009013E8" w:rsidRPr="009013E8" w:rsidRDefault="009013E8" w:rsidP="009013E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5B32" w:rsidRPr="00770266" w:rsidRDefault="00815B32" w:rsidP="00815B3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5B32" w:rsidRPr="00C072E2" w:rsidRDefault="00815B32" w:rsidP="00815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32" w:rsidRDefault="00815B32" w:rsidP="00815B3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B1184" w:rsidRDefault="00AB1184"/>
    <w:sectPr w:rsidR="00AB1184" w:rsidSect="00AB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6E7E"/>
    <w:multiLevelType w:val="multilevel"/>
    <w:tmpl w:val="3D10DB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48D5"/>
    <w:multiLevelType w:val="hybridMultilevel"/>
    <w:tmpl w:val="C87833B6"/>
    <w:lvl w:ilvl="0" w:tplc="BF76A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1627C"/>
    <w:multiLevelType w:val="multilevel"/>
    <w:tmpl w:val="79A636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  <w:b/>
      </w:rPr>
    </w:lvl>
  </w:abstractNum>
  <w:abstractNum w:abstractNumId="3">
    <w:nsid w:val="726F546E"/>
    <w:multiLevelType w:val="multilevel"/>
    <w:tmpl w:val="A266A9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32"/>
    <w:rsid w:val="00007723"/>
    <w:rsid w:val="00266DB6"/>
    <w:rsid w:val="005651E5"/>
    <w:rsid w:val="00650D1A"/>
    <w:rsid w:val="007653D1"/>
    <w:rsid w:val="00815B32"/>
    <w:rsid w:val="008707ED"/>
    <w:rsid w:val="0087690B"/>
    <w:rsid w:val="009013E8"/>
    <w:rsid w:val="00990C95"/>
    <w:rsid w:val="00AB1184"/>
    <w:rsid w:val="00F35BE0"/>
    <w:rsid w:val="00FF0373"/>
    <w:rsid w:val="00FF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5B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815B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uiPriority w:val="34"/>
    <w:qFormat/>
    <w:rsid w:val="00815B32"/>
    <w:pPr>
      <w:widowControl w:val="0"/>
      <w:suppressAutoHyphens/>
      <w:autoSpaceDN w:val="0"/>
      <w:ind w:left="720"/>
      <w:textAlignment w:val="baseline"/>
    </w:pPr>
    <w:rPr>
      <w:rFonts w:ascii="Calibri" w:eastAsia="Lucida Sans Unicode" w:hAnsi="Calibri" w:cs="F"/>
      <w:kern w:val="3"/>
      <w:lang w:eastAsia="ru-RU"/>
    </w:rPr>
  </w:style>
  <w:style w:type="paragraph" w:customStyle="1" w:styleId="a4">
    <w:name w:val="Текст абзаца"/>
    <w:basedOn w:val="a"/>
    <w:rsid w:val="007653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7653D1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7653D1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qFormat/>
    <w:rsid w:val="007653D1"/>
    <w:rPr>
      <w:b/>
      <w:bCs/>
    </w:rPr>
  </w:style>
  <w:style w:type="paragraph" w:customStyle="1" w:styleId="TableContents">
    <w:name w:val="Table Contents"/>
    <w:basedOn w:val="Standard"/>
    <w:rsid w:val="008707ED"/>
    <w:pPr>
      <w:suppressLineNumbers/>
    </w:pPr>
  </w:style>
  <w:style w:type="character" w:styleId="a8">
    <w:name w:val="Hyperlink"/>
    <w:basedOn w:val="a0"/>
    <w:uiPriority w:val="99"/>
    <w:unhideWhenUsed/>
    <w:rsid w:val="0087690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690B"/>
    <w:rPr>
      <w:color w:val="800080" w:themeColor="followedHyperlink"/>
      <w:u w:val="single"/>
    </w:rPr>
  </w:style>
  <w:style w:type="table" w:styleId="aa">
    <w:name w:val="Table Grid"/>
    <w:basedOn w:val="a1"/>
    <w:rsid w:val="00F35BE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ay.office.com/QNaoVsAjjn7mD2A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2023-12-19T06:07:00Z</dcterms:created>
  <dcterms:modified xsi:type="dcterms:W3CDTF">2024-10-08T02:20:00Z</dcterms:modified>
</cp:coreProperties>
</file>